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5D" w:rsidRDefault="00697F5D" w:rsidP="00697F5D">
      <w:pPr>
        <w:bidi/>
        <w:jc w:val="both"/>
        <w:rPr>
          <w:rFonts w:ascii="Times New Roman" w:hAnsi="Times New Roman" w:cs="B Nazanin"/>
          <w:b/>
          <w:bCs/>
          <w:color w:val="000000"/>
          <w:sz w:val="32"/>
          <w:szCs w:val="32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  <w:lang w:bidi="fa-IR"/>
        </w:rPr>
        <w:t>منابع درسی اصلی</w:t>
      </w:r>
    </w:p>
    <w:p w:rsidR="00697F5D" w:rsidRDefault="00697F5D" w:rsidP="00697F5D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  <w:rtl/>
        </w:rPr>
      </w:pPr>
      <w:r>
        <w:rPr>
          <w:rFonts w:cs="B Nazanin"/>
          <w:sz w:val="24"/>
          <w:szCs w:val="24"/>
        </w:rPr>
        <w:t>KAPLAN &amp; SADOCK'S Comprehensive Textbook of Psychiatry 2025</w:t>
      </w:r>
    </w:p>
    <w:p w:rsidR="00697F5D" w:rsidRDefault="00697F5D" w:rsidP="00697F5D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  <w:rtl/>
        </w:rPr>
      </w:pPr>
      <w:r>
        <w:rPr>
          <w:rFonts w:cs="B Nazanin"/>
          <w:sz w:val="24"/>
          <w:szCs w:val="24"/>
        </w:rPr>
        <w:t>KAPLAN &amp; SADOCK'S Synopsis of Psychiatry 2022</w:t>
      </w:r>
    </w:p>
    <w:p w:rsidR="00697F5D" w:rsidRDefault="00697F5D" w:rsidP="00697F5D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  <w:rtl/>
        </w:rPr>
      </w:pPr>
      <w:r>
        <w:rPr>
          <w:rFonts w:cs="B Nazanin"/>
          <w:sz w:val="24"/>
          <w:szCs w:val="24"/>
        </w:rPr>
        <w:t>Fish’s clinical psychopathology: signs and symptoms in psychiatry, 4th edition,2019</w:t>
      </w:r>
    </w:p>
    <w:p w:rsidR="00697F5D" w:rsidRDefault="00697F5D" w:rsidP="00697F5D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Tasman A, Kay J, Lieberman JA, First MB, </w:t>
      </w:r>
      <w:proofErr w:type="spellStart"/>
      <w:r>
        <w:rPr>
          <w:rFonts w:cs="B Nazanin"/>
          <w:sz w:val="24"/>
          <w:szCs w:val="24"/>
        </w:rPr>
        <w:t>Riba</w:t>
      </w:r>
      <w:proofErr w:type="spellEnd"/>
      <w:r>
        <w:rPr>
          <w:rFonts w:cs="B Nazanin"/>
          <w:sz w:val="24"/>
          <w:szCs w:val="24"/>
        </w:rPr>
        <w:t xml:space="preserve"> MB. Psychiatry. 4th edition. 2015.. </w:t>
      </w:r>
    </w:p>
    <w:p w:rsidR="00697F5D" w:rsidRDefault="00697F5D" w:rsidP="00697F5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.Beck JS, Cognitive Behavior Therapy. 3th edition. 2021.</w:t>
      </w:r>
    </w:p>
    <w:p w:rsidR="00697F5D" w:rsidRDefault="00697F5D" w:rsidP="00697F5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proofErr w:type="spellStart"/>
      <w:r>
        <w:rPr>
          <w:rFonts w:cs="B Nazanin"/>
          <w:sz w:val="24"/>
          <w:szCs w:val="24"/>
        </w:rPr>
        <w:t>Gabbard</w:t>
      </w:r>
      <w:proofErr w:type="spellEnd"/>
      <w:r>
        <w:rPr>
          <w:rFonts w:cs="B Nazanin"/>
          <w:sz w:val="24"/>
          <w:szCs w:val="24"/>
        </w:rPr>
        <w:t xml:space="preserve"> G O. Long-term Psychodynamic Psychotherapy: A Basic Text (Core Competencies in Psychotherapy), 3th Revised Edition. 2017</w:t>
      </w:r>
    </w:p>
    <w:p w:rsidR="00697F5D" w:rsidRDefault="00697F5D" w:rsidP="00697F5D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</w:rPr>
        <w:t>7</w:t>
      </w:r>
      <w:r>
        <w:rPr>
          <w:rFonts w:cs="B Nazanin" w:hint="cs"/>
          <w:sz w:val="24"/>
          <w:szCs w:val="24"/>
          <w:rtl/>
        </w:rPr>
        <w:t xml:space="preserve">- دیدگاهی نو به روانپزشکی قانونی، شهره دالکی، چاپ اول، 1400 </w:t>
      </w:r>
    </w:p>
    <w:p w:rsidR="00697F5D" w:rsidRDefault="00697F5D" w:rsidP="00697F5D">
      <w:pPr>
        <w:bidi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8- منشور اخالق حرفه ای روانپزشکی در ایران، ویراست اول ، .1394 مصوب مجمع عمومی انجمن علمی روانپزشکان ایران که در سایت انجمن در دسترس می باشد</w:t>
      </w:r>
      <w:r>
        <w:rPr>
          <w:rFonts w:cs="B Nazanin"/>
          <w:sz w:val="24"/>
          <w:szCs w:val="24"/>
        </w:rPr>
        <w:t>.</w:t>
      </w:r>
    </w:p>
    <w:p w:rsidR="006D1481" w:rsidRDefault="006D1481" w:rsidP="00697F5D">
      <w:pPr>
        <w:bidi/>
      </w:pPr>
      <w:bookmarkStart w:id="0" w:name="_GoBack"/>
      <w:bookmarkEnd w:id="0"/>
    </w:p>
    <w:sectPr w:rsidR="006D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50F02"/>
    <w:multiLevelType w:val="hybridMultilevel"/>
    <w:tmpl w:val="81E8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A"/>
    <w:rsid w:val="0050630A"/>
    <w:rsid w:val="00697F5D"/>
    <w:rsid w:val="006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2894D-A135-47F1-8BDB-195A22E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F5D"/>
    <w:pPr>
      <w:spacing w:after="200" w:line="276" w:lineRule="auto"/>
    </w:pPr>
    <w:rPr>
      <w:rFonts w:ascii="Cambria" w:eastAsia="MS Mincho" w:hAnsi="Cambr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2025-10-30T08:34:00Z</dcterms:created>
  <dcterms:modified xsi:type="dcterms:W3CDTF">2025-10-30T08:34:00Z</dcterms:modified>
</cp:coreProperties>
</file>