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2D21B" w14:textId="5BDACF7F" w:rsidR="001A5C3F" w:rsidRPr="001A5C3F" w:rsidRDefault="00BF5B9C" w:rsidP="007A05D7">
      <w:pPr>
        <w:shd w:val="clear" w:color="auto" w:fill="FFFFFF"/>
        <w:bidi/>
        <w:spacing w:before="480" w:after="240" w:line="450" w:lineRule="atLeast"/>
        <w:jc w:val="both"/>
        <w:outlineLvl w:val="2"/>
        <w:rPr>
          <w:rStyle w:val="Strong"/>
          <w:rFonts w:ascii="Open_Sans" w:hAnsi="Open_Sans" w:cs="B Nazanin"/>
          <w:color w:val="1F3864" w:themeColor="accent1" w:themeShade="8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212529"/>
          <w:sz w:val="21"/>
          <w:szCs w:val="21"/>
        </w:rPr>
        <w:t> </w:t>
      </w:r>
      <w:bookmarkStart w:id="0" w:name="_GoBack"/>
      <w:bookmarkEnd w:id="0"/>
      <w:r w:rsidR="00B46678" w:rsidRPr="00A3390F">
        <w:rPr>
          <w:rStyle w:val="Strong"/>
          <w:rFonts w:ascii="Open_Sans" w:hAnsi="Open_Sans" w:cs="B Nazanin" w:hint="cs"/>
          <w:color w:val="1F3864" w:themeColor="accent1" w:themeShade="80"/>
          <w:sz w:val="24"/>
          <w:szCs w:val="24"/>
          <w:shd w:val="clear" w:color="auto" w:fill="FFFFFF"/>
          <w:rtl/>
        </w:rPr>
        <w:t>د</w:t>
      </w:r>
      <w:r w:rsidR="001A5C3F" w:rsidRPr="001A5C3F">
        <w:rPr>
          <w:rStyle w:val="Strong"/>
          <w:rFonts w:ascii="Open_Sans" w:hAnsi="Open_Sans" w:cs="B Nazanin"/>
          <w:color w:val="1F3864" w:themeColor="accent1" w:themeShade="80"/>
          <w:sz w:val="24"/>
          <w:szCs w:val="24"/>
          <w:shd w:val="clear" w:color="auto" w:fill="FFFFFF"/>
          <w:rtl/>
        </w:rPr>
        <w:t>پارتمان مجازی پزشکی مبتنی بر شواهد</w:t>
      </w:r>
      <w:r w:rsidR="001A5C3F" w:rsidRPr="001A5C3F">
        <w:rPr>
          <w:rStyle w:val="Strong"/>
          <w:rFonts w:ascii="Open_Sans" w:hAnsi="Open_Sans" w:cs="B Nazanin"/>
          <w:color w:val="1F3864" w:themeColor="accent1" w:themeShade="80"/>
          <w:sz w:val="24"/>
          <w:szCs w:val="24"/>
          <w:shd w:val="clear" w:color="auto" w:fill="FFFFFF"/>
        </w:rPr>
        <w:t xml:space="preserve"> (EBM)</w:t>
      </w:r>
    </w:p>
    <w:p w14:paraId="41459D8C" w14:textId="796DE9CB" w:rsidR="001A5C3F" w:rsidRPr="001A5C3F" w:rsidRDefault="001A5C3F" w:rsidP="00B46678">
      <w:pPr>
        <w:shd w:val="clear" w:color="auto" w:fill="FFFFFF"/>
        <w:bidi/>
        <w:spacing w:before="240" w:after="240" w:line="240" w:lineRule="auto"/>
        <w:jc w:val="both"/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</w:pP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دپارتمان مجازی پزشکی مبتنی بر شواهد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  <w:t xml:space="preserve"> (EBM) 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با هدف توسعه و ترویج آموزش، پژوهش و ارائه خدمات مبتنی بر شواهد در حوزه سلامت، با مجوز شورای تحصیلات تکمیلی دانشگاه علوم پزشکی تبریز (مصوب</w:t>
      </w:r>
      <w:r w:rsidRPr="00A3390F">
        <w:rPr>
          <w:rStyle w:val="Strong"/>
          <w:rFonts w:ascii="Open_Sans" w:hAnsi="Open_Sans" w:cs="B Nazanin" w:hint="cs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 xml:space="preserve"> 18/09/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 xml:space="preserve"> ۱۳۹۹) تأسیس شده است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  <w:t>.</w:t>
      </w:r>
      <w:r w:rsidR="00A3390F" w:rsidRPr="00A3390F">
        <w:rPr>
          <w:rStyle w:val="Strong"/>
          <w:rFonts w:ascii="Open_Sans" w:hAnsi="Open_Sans" w:cs="B Nazanin" w:hint="cs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 xml:space="preserve"> 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این دپارتمان با بهره‌گیری از ظرفیت‌های ملی و بین‌المللی و با مشارکت اساتید برجسته داخلی و خارجی، در راستای تربیت نیروی متخصص و تولید علم در حوزه پزشکی مبتنی بر شواهد فعالیت می‌کند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  <w:t>.</w:t>
      </w:r>
    </w:p>
    <w:p w14:paraId="26B9ECFC" w14:textId="77777777" w:rsidR="001A5C3F" w:rsidRPr="001A5C3F" w:rsidRDefault="001A5C3F" w:rsidP="00B46678">
      <w:pPr>
        <w:shd w:val="clear" w:color="auto" w:fill="FFFFFF"/>
        <w:bidi/>
        <w:spacing w:before="480" w:after="240" w:line="450" w:lineRule="atLeast"/>
        <w:jc w:val="both"/>
        <w:outlineLvl w:val="2"/>
        <w:rPr>
          <w:rStyle w:val="Strong"/>
          <w:rFonts w:ascii="Open_Sans" w:hAnsi="Open_Sans" w:cs="B Nazanin"/>
          <w:color w:val="1F3864" w:themeColor="accent1" w:themeShade="80"/>
          <w:sz w:val="24"/>
          <w:szCs w:val="24"/>
          <w:shd w:val="clear" w:color="auto" w:fill="FFFFFF"/>
        </w:rPr>
      </w:pPr>
      <w:r w:rsidRPr="001A5C3F">
        <w:rPr>
          <w:rStyle w:val="Strong"/>
          <w:rFonts w:ascii="Open_Sans" w:hAnsi="Open_Sans" w:cs="B Nazanin"/>
          <w:color w:val="1F3864" w:themeColor="accent1" w:themeShade="80"/>
          <w:sz w:val="24"/>
          <w:szCs w:val="24"/>
          <w:shd w:val="clear" w:color="auto" w:fill="FFFFFF"/>
          <w:rtl/>
        </w:rPr>
        <w:t>درباره دپارتمان</w:t>
      </w:r>
    </w:p>
    <w:p w14:paraId="479748FE" w14:textId="5DA75ABB" w:rsidR="00583C39" w:rsidRPr="00583C39" w:rsidRDefault="00B46678" w:rsidP="00583C39">
      <w:pPr>
        <w:shd w:val="clear" w:color="auto" w:fill="FFFFFF"/>
        <w:bidi/>
        <w:spacing w:before="240" w:after="240" w:line="240" w:lineRule="auto"/>
        <w:jc w:val="both"/>
        <w:rPr>
          <w:rStyle w:val="Strong"/>
        </w:rPr>
      </w:pPr>
      <w:r w:rsidRPr="00A3390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 xml:space="preserve">با عنایت به اینکه یکی از اهداف نظام آموزش پزشکی وارد کردن پزشکی مبتنی بر شواهد در کوریکولوم آموزش پزشکی عمومی و سایر رشته های علوم پزشکی است، مرکز پزشکی مبتنی بر شواهد ایران بر آن شد تا دپارتمانی برای سازماندهی و هدایت فعالیتها و نظرات دانشجویان ایجاد کند. </w:t>
      </w:r>
      <w:r w:rsidR="00583C39" w:rsidRPr="00583C39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هدف ا</w:t>
      </w:r>
      <w:r w:rsidR="00583C39" w:rsidRPr="00583C39">
        <w:rPr>
          <w:rStyle w:val="Strong"/>
          <w:rFonts w:ascii="Open_Sans" w:hAnsi="Open_Sans" w:cs="B Nazanin" w:hint="cs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ی</w:t>
      </w:r>
      <w:r w:rsidR="00583C39" w:rsidRPr="00583C39">
        <w:rPr>
          <w:rStyle w:val="Strong"/>
          <w:rFonts w:ascii="Open_Sans" w:hAnsi="Open_Sans" w:cs="B Nazanin" w:hint="eastAsia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ن</w:t>
      </w:r>
      <w:r w:rsidR="00583C39" w:rsidRPr="00583C39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 xml:space="preserve"> دپارتمان چندرشته‌ا</w:t>
      </w:r>
      <w:r w:rsidR="00583C39" w:rsidRPr="00583C39">
        <w:rPr>
          <w:rStyle w:val="Strong"/>
          <w:rFonts w:ascii="Open_Sans" w:hAnsi="Open_Sans" w:cs="B Nazanin" w:hint="cs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ی</w:t>
      </w:r>
      <w:r w:rsidR="00583C39" w:rsidRPr="00583C39">
        <w:rPr>
          <w:rStyle w:val="Strong"/>
          <w:rFonts w:ascii="Open_Sans" w:hAnsi="Open_Sans" w:cs="B Nazanin" w:hint="eastAsia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،</w:t>
      </w:r>
      <w:r w:rsidR="00583C39" w:rsidRPr="00583C39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 xml:space="preserve"> پا</w:t>
      </w:r>
      <w:r w:rsidR="00583C39" w:rsidRPr="00583C39">
        <w:rPr>
          <w:rStyle w:val="Strong"/>
          <w:rFonts w:ascii="Open_Sans" w:hAnsi="Open_Sans" w:cs="B Nazanin" w:hint="cs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ی</w:t>
      </w:r>
      <w:r w:rsidR="00583C39" w:rsidRPr="00583C39">
        <w:rPr>
          <w:rStyle w:val="Strong"/>
          <w:rFonts w:ascii="Open_Sans" w:hAnsi="Open_Sans" w:cs="B Nazanin" w:hint="eastAsia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ه‌ر</w:t>
      </w:r>
      <w:r w:rsidR="00583C39" w:rsidRPr="00583C39">
        <w:rPr>
          <w:rStyle w:val="Strong"/>
          <w:rFonts w:ascii="Open_Sans" w:hAnsi="Open_Sans" w:cs="B Nazanin" w:hint="cs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ی</w:t>
      </w:r>
      <w:r w:rsidR="00583C39" w:rsidRPr="00583C39">
        <w:rPr>
          <w:rStyle w:val="Strong"/>
          <w:rFonts w:ascii="Open_Sans" w:hAnsi="Open_Sans" w:cs="B Nazanin" w:hint="eastAsia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ز</w:t>
      </w:r>
      <w:r w:rsidR="00583C39" w:rsidRPr="00583C39">
        <w:rPr>
          <w:rStyle w:val="Strong"/>
          <w:rFonts w:ascii="Open_Sans" w:hAnsi="Open_Sans" w:cs="B Nazanin" w:hint="cs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ی</w:t>
      </w:r>
      <w:r w:rsidR="00583C39" w:rsidRPr="00583C39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 xml:space="preserve"> تفکر مبتن</w:t>
      </w:r>
      <w:r w:rsidR="00583C39" w:rsidRPr="00583C39">
        <w:rPr>
          <w:rStyle w:val="Strong"/>
          <w:rFonts w:ascii="Open_Sans" w:hAnsi="Open_Sans" w:cs="B Nazanin" w:hint="cs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ی</w:t>
      </w:r>
      <w:r w:rsidR="00583C39" w:rsidRPr="00583C39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 xml:space="preserve"> بر شواهد با انتقال مناسب دانش و به‌کارگ</w:t>
      </w:r>
      <w:r w:rsidR="00583C39" w:rsidRPr="00583C39">
        <w:rPr>
          <w:rStyle w:val="Strong"/>
          <w:rFonts w:ascii="Open_Sans" w:hAnsi="Open_Sans" w:cs="B Nazanin" w:hint="cs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ی</w:t>
      </w:r>
      <w:r w:rsidR="00583C39" w:rsidRPr="00583C39">
        <w:rPr>
          <w:rStyle w:val="Strong"/>
          <w:rFonts w:ascii="Open_Sans" w:hAnsi="Open_Sans" w:cs="B Nazanin" w:hint="eastAsia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ر</w:t>
      </w:r>
      <w:r w:rsidR="00583C39" w:rsidRPr="00583C39">
        <w:rPr>
          <w:rStyle w:val="Strong"/>
          <w:rFonts w:ascii="Open_Sans" w:hAnsi="Open_Sans" w:cs="B Nazanin" w:hint="cs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ی</w:t>
      </w:r>
      <w:r w:rsidR="00583C39" w:rsidRPr="00583C39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 xml:space="preserve"> شواهد معتبر در ارتقا</w:t>
      </w:r>
      <w:r w:rsidR="00583C39" w:rsidRPr="00583C39">
        <w:rPr>
          <w:rStyle w:val="Strong"/>
          <w:rFonts w:ascii="Open_Sans" w:hAnsi="Open_Sans" w:cs="B Nazanin" w:hint="cs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ی</w:t>
      </w:r>
      <w:r w:rsidR="00583C39" w:rsidRPr="00583C39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 xml:space="preserve"> سلامت جامعه م</w:t>
      </w:r>
      <w:r w:rsidR="00583C39" w:rsidRPr="00583C39">
        <w:rPr>
          <w:rStyle w:val="Strong"/>
          <w:rFonts w:ascii="Open_Sans" w:hAnsi="Open_Sans" w:cs="B Nazanin" w:hint="cs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ی‌</w:t>
      </w:r>
      <w:r w:rsidR="00583C39" w:rsidRPr="00583C39">
        <w:rPr>
          <w:rStyle w:val="Strong"/>
          <w:rFonts w:ascii="Open_Sans" w:hAnsi="Open_Sans" w:cs="B Nazanin" w:hint="eastAsia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باشد</w:t>
      </w:r>
      <w:r w:rsidR="00583C39" w:rsidRPr="00583C39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.</w:t>
      </w:r>
      <w:r w:rsidR="00583C39">
        <w:rPr>
          <w:rStyle w:val="Strong"/>
          <w:rFonts w:ascii="Open_Sans" w:hAnsi="Open_Sans" w:cs="B Nazanin" w:hint="cs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 xml:space="preserve"> </w:t>
      </w:r>
      <w:r w:rsidR="001A5C3F"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دپارتمان مجازی</w:t>
      </w:r>
      <w:r w:rsidR="001A5C3F"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  <w:t xml:space="preserve"> EBM </w:t>
      </w:r>
      <w:r w:rsidR="001A5C3F"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به عنوان یکی از واحدهای وابسته به دانشکده پزشکی دانشگاه علوم پزشکی تبریز، با هدف گسترش فرهنگ استفاده از شواهد علمی در تصمیم‌گیری‌های بالینی، مدیریت سلامت و آموزش پزشکی پایه‌گذاری شده است</w:t>
      </w:r>
      <w:r w:rsidR="001A5C3F"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  <w:t>.</w:t>
      </w:r>
      <w:r w:rsidRPr="00A3390F">
        <w:rPr>
          <w:rStyle w:val="Strong"/>
          <w:rFonts w:ascii="Open_Sans" w:hAnsi="Open_Sans" w:cs="B Nazanin" w:hint="cs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 xml:space="preserve"> </w:t>
      </w:r>
      <w:r w:rsidR="001A5C3F"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این دپارتمان با بهره‌گیری از روش‌های نوین آموزشی و فناوری‌های دیجیتال، امکان دسترسی به منابع معتبر، دوره‌های آموزشی و مشارکت در فعالیت‌های پژوهشی را برای دانشجویان و متخصصان فراهم می‌سازد</w:t>
      </w:r>
      <w:r w:rsidR="001A5C3F"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  <w:t>.</w:t>
      </w:r>
      <w:r w:rsidR="00583C39">
        <w:rPr>
          <w:rStyle w:val="Strong"/>
          <w:rFonts w:ascii="Open_Sans" w:hAnsi="Open_Sans" w:cs="B Nazanin" w:hint="cs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 xml:space="preserve"> </w:t>
      </w:r>
      <w:r w:rsidR="00583C39" w:rsidRPr="00583C39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در این دپارتمان که صاحب‌نظران دانشگاهی از سراسر کشور دور هم جمع شده‌اند، دانشجویان در سطوح مختلف در مباحث عملکرد مبتنی بر شواهد، مدیریت و سیاست‌گذاری مبتنی بر شواهد آموزش می‌بینند. همچنین در این دپارتمان، متدولوژی‌های مختلف آموزش مبتنی بر شواهد در نظام سلامت تبیین می‌گردد و پژوهش‌های مرتبط با سلامت مبتنی بر شواهد طراحی و اجرا می‌شود</w:t>
      </w:r>
      <w:r w:rsidR="00583C39" w:rsidRPr="00583C39">
        <w:rPr>
          <w:rStyle w:val="Strong"/>
          <w:rFonts w:ascii="Open_Sans" w:hAnsi="Open_Sans" w:cs="B Nazanin"/>
          <w:color w:val="1F3864" w:themeColor="accent1" w:themeShade="80"/>
          <w:shd w:val="clear" w:color="auto" w:fill="FFFFFF"/>
        </w:rPr>
        <w:t>.</w:t>
      </w:r>
    </w:p>
    <w:p w14:paraId="15FB5ACE" w14:textId="77777777" w:rsidR="00BF5B9C" w:rsidRPr="001A5C3F" w:rsidRDefault="00BF5B9C" w:rsidP="00583C39">
      <w:pPr>
        <w:shd w:val="clear" w:color="auto" w:fill="FFFFFF"/>
        <w:bidi/>
        <w:spacing w:before="240" w:after="240" w:line="240" w:lineRule="auto"/>
        <w:jc w:val="both"/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</w:pPr>
    </w:p>
    <w:p w14:paraId="0C5B5177" w14:textId="77777777" w:rsidR="001A5C3F" w:rsidRPr="001A5C3F" w:rsidRDefault="001A5C3F" w:rsidP="00B46678">
      <w:pPr>
        <w:shd w:val="clear" w:color="auto" w:fill="FFFFFF"/>
        <w:bidi/>
        <w:spacing w:before="480" w:after="240" w:line="450" w:lineRule="atLeast"/>
        <w:jc w:val="both"/>
        <w:outlineLvl w:val="2"/>
        <w:rPr>
          <w:rStyle w:val="Strong"/>
          <w:rFonts w:ascii="Open_Sans" w:hAnsi="Open_Sans" w:cs="B Nazanin"/>
          <w:color w:val="1F3864" w:themeColor="accent1" w:themeShade="80"/>
          <w:sz w:val="24"/>
          <w:szCs w:val="24"/>
          <w:shd w:val="clear" w:color="auto" w:fill="FFFFFF"/>
        </w:rPr>
      </w:pPr>
      <w:r w:rsidRPr="001A5C3F">
        <w:rPr>
          <w:rStyle w:val="Strong"/>
          <w:rFonts w:ascii="Open_Sans" w:hAnsi="Open_Sans" w:cs="B Nazanin"/>
          <w:color w:val="1F3864" w:themeColor="accent1" w:themeShade="80"/>
          <w:sz w:val="24"/>
          <w:szCs w:val="24"/>
          <w:shd w:val="clear" w:color="auto" w:fill="FFFFFF"/>
          <w:rtl/>
        </w:rPr>
        <w:t>اعضای هیأت علمی و مسئولیت‌ها</w:t>
      </w:r>
    </w:p>
    <w:p w14:paraId="17C67D27" w14:textId="21AE1834" w:rsidR="006A1B75" w:rsidRPr="00A3390F" w:rsidRDefault="001A5C3F" w:rsidP="00B46678">
      <w:pPr>
        <w:shd w:val="clear" w:color="auto" w:fill="FFFFFF"/>
        <w:bidi/>
        <w:spacing w:before="240" w:after="240" w:line="240" w:lineRule="auto"/>
        <w:jc w:val="both"/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</w:pP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 xml:space="preserve">اعضای هیأت علمی این دپارتمان شامل اساتید داخلی با تخصص‌های متنوع در حوزه‌های مختلف پزشکی مبتنی بر شواهد، اپیدمیولوژی، سلامت عمومی، آمار زیستی و دندانپزشکی هستند. </w:t>
      </w:r>
    </w:p>
    <w:p w14:paraId="3A786955" w14:textId="77777777" w:rsidR="006A1B75" w:rsidRPr="00A3390F" w:rsidRDefault="006A1B75" w:rsidP="00B46678">
      <w:pPr>
        <w:pStyle w:val="Heading3"/>
        <w:shd w:val="clear" w:color="auto" w:fill="FFFFFF"/>
        <w:bidi/>
        <w:spacing w:before="480" w:beforeAutospacing="0" w:after="240" w:afterAutospacing="0" w:line="450" w:lineRule="atLeast"/>
        <w:jc w:val="both"/>
        <w:rPr>
          <w:rStyle w:val="Strong"/>
          <w:rFonts w:ascii="Open_Sans" w:eastAsiaTheme="minorHAnsi" w:hAnsi="Open_Sans" w:cs="B Nazanin"/>
          <w:b/>
          <w:bCs/>
          <w:color w:val="1F3864" w:themeColor="accent1" w:themeShade="80"/>
          <w:sz w:val="24"/>
          <w:szCs w:val="24"/>
          <w:shd w:val="clear" w:color="auto" w:fill="FFFFFF"/>
        </w:rPr>
      </w:pPr>
      <w:r w:rsidRPr="00A3390F">
        <w:rPr>
          <w:rStyle w:val="Strong"/>
          <w:rFonts w:ascii="Open_Sans" w:eastAsiaTheme="minorHAnsi" w:hAnsi="Open_Sans" w:cs="B Nazanin"/>
          <w:b/>
          <w:bCs/>
          <w:color w:val="1F3864" w:themeColor="accent1" w:themeShade="80"/>
          <w:sz w:val="24"/>
          <w:szCs w:val="24"/>
          <w:shd w:val="clear" w:color="auto" w:fill="FFFFFF"/>
          <w:rtl/>
        </w:rPr>
        <w:lastRenderedPageBreak/>
        <w:t>اعضای هیأت علمی گروه مجازی</w:t>
      </w:r>
      <w:r w:rsidRPr="00A3390F">
        <w:rPr>
          <w:rStyle w:val="Strong"/>
          <w:rFonts w:ascii="Open_Sans" w:eastAsiaTheme="minorHAnsi" w:hAnsi="Open_Sans" w:cs="B Nazanin"/>
          <w:b/>
          <w:bCs/>
          <w:color w:val="1F3864" w:themeColor="accent1" w:themeShade="80"/>
          <w:sz w:val="24"/>
          <w:szCs w:val="24"/>
          <w:shd w:val="clear" w:color="auto" w:fill="FFFFFF"/>
        </w:rPr>
        <w:t xml:space="preserve"> EBM</w:t>
      </w:r>
    </w:p>
    <w:p w14:paraId="386DBBF2" w14:textId="7401001F" w:rsidR="007A05D7" w:rsidRPr="00583C39" w:rsidRDefault="006A1B75" w:rsidP="007A05D7">
      <w:pPr>
        <w:pStyle w:val="ds-markdown-paragraph"/>
        <w:shd w:val="clear" w:color="auto" w:fill="FFFFFF"/>
        <w:bidi/>
        <w:spacing w:before="240" w:beforeAutospacing="0" w:after="240" w:afterAutospacing="0"/>
        <w:jc w:val="both"/>
        <w:rPr>
          <w:rStyle w:val="Strong"/>
          <w:rFonts w:ascii="Open_Sans" w:eastAsiaTheme="minorHAnsi" w:hAnsi="Open_Sans" w:cs="B Nazanin"/>
          <w:b w:val="0"/>
          <w:bCs w:val="0"/>
          <w:color w:val="1F3864" w:themeColor="accent1" w:themeShade="80"/>
          <w:shd w:val="clear" w:color="auto" w:fill="FFFFFF"/>
        </w:rPr>
      </w:pPr>
      <w:r w:rsidRPr="00A3390F">
        <w:rPr>
          <w:rStyle w:val="Strong"/>
          <w:rFonts w:ascii="Open_Sans" w:eastAsiaTheme="minorHAnsi" w:hAnsi="Open_Sans" w:cs="B Nazanin"/>
          <w:b w:val="0"/>
          <w:bCs w:val="0"/>
          <w:color w:val="1F3864" w:themeColor="accent1" w:themeShade="80"/>
          <w:shd w:val="clear" w:color="auto" w:fill="FFFFFF"/>
          <w:rtl/>
        </w:rPr>
        <w:t xml:space="preserve">اعضای هیأت علمی این گروه شامل اساتید و متخصصان برجسته داخلی از دانشگاه علوم پزشکی تبریز و سایر مراکز علمی کشور هستند که با حکم معاونت آموزشی دانشگاه به این سمت منصوب شده‌اند. </w:t>
      </w:r>
    </w:p>
    <w:p w14:paraId="10A72D45" w14:textId="37CFB5F1" w:rsidR="006A1B75" w:rsidRPr="00583C39" w:rsidRDefault="006A1B75" w:rsidP="007A05D7">
      <w:pPr>
        <w:pStyle w:val="ds-markdown-paragraph"/>
        <w:shd w:val="clear" w:color="auto" w:fill="FFFFFF"/>
        <w:bidi/>
        <w:spacing w:before="0" w:beforeAutospacing="0" w:after="0" w:afterAutospacing="0"/>
        <w:ind w:left="720"/>
        <w:rPr>
          <w:rStyle w:val="Strong"/>
          <w:rFonts w:ascii="Open_Sans" w:eastAsiaTheme="minorHAnsi" w:hAnsi="Open_Sans" w:cs="B Nazanin"/>
          <w:b w:val="0"/>
          <w:bCs w:val="0"/>
          <w:color w:val="1F3864" w:themeColor="accent1" w:themeShade="80"/>
          <w:highlight w:val="yellow"/>
          <w:shd w:val="clear" w:color="auto" w:fill="FFFFFF"/>
        </w:rPr>
      </w:pPr>
    </w:p>
    <w:p w14:paraId="2C73CF49" w14:textId="77777777" w:rsidR="006A1B75" w:rsidRPr="00A3390F" w:rsidRDefault="006A1B75" w:rsidP="00B46678">
      <w:pPr>
        <w:shd w:val="clear" w:color="auto" w:fill="FFFFFF"/>
        <w:bidi/>
        <w:spacing w:before="240" w:after="240" w:line="240" w:lineRule="auto"/>
        <w:jc w:val="both"/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</w:pPr>
    </w:p>
    <w:p w14:paraId="00830F83" w14:textId="77777777" w:rsidR="001A5C3F" w:rsidRPr="001A5C3F" w:rsidRDefault="001A5C3F" w:rsidP="00B46678">
      <w:pPr>
        <w:shd w:val="clear" w:color="auto" w:fill="FFFFFF"/>
        <w:bidi/>
        <w:spacing w:before="240" w:after="240" w:line="240" w:lineRule="auto"/>
        <w:jc w:val="both"/>
        <w:rPr>
          <w:rStyle w:val="Strong"/>
          <w:rFonts w:ascii="Open_Sans" w:hAnsi="Open_Sans" w:cs="B Nazanin"/>
          <w:color w:val="1F3864" w:themeColor="accent1" w:themeShade="80"/>
          <w:sz w:val="24"/>
          <w:szCs w:val="24"/>
          <w:shd w:val="clear" w:color="auto" w:fill="FFFFFF"/>
        </w:rPr>
      </w:pPr>
      <w:r w:rsidRPr="001A5C3F">
        <w:rPr>
          <w:rStyle w:val="Strong"/>
          <w:rFonts w:ascii="Open_Sans" w:hAnsi="Open_Sans" w:cs="B Nazanin"/>
          <w:color w:val="1F3864" w:themeColor="accent1" w:themeShade="80"/>
          <w:sz w:val="24"/>
          <w:szCs w:val="24"/>
          <w:shd w:val="clear" w:color="auto" w:fill="FFFFFF"/>
          <w:rtl/>
        </w:rPr>
        <w:t>مسئولیت‌های اعضا شامل</w:t>
      </w:r>
      <w:r w:rsidRPr="001A5C3F">
        <w:rPr>
          <w:rStyle w:val="Strong"/>
          <w:rFonts w:ascii="Open_Sans" w:hAnsi="Open_Sans" w:cs="B Nazanin"/>
          <w:color w:val="1F3864" w:themeColor="accent1" w:themeShade="80"/>
          <w:sz w:val="24"/>
          <w:szCs w:val="24"/>
          <w:shd w:val="clear" w:color="auto" w:fill="FFFFFF"/>
        </w:rPr>
        <w:t>:</w:t>
      </w:r>
    </w:p>
    <w:p w14:paraId="01D0BD3F" w14:textId="77777777" w:rsidR="00B46678" w:rsidRPr="00A3390F" w:rsidRDefault="00B46678" w:rsidP="00B46678">
      <w:pPr>
        <w:pStyle w:val="ds-markdown-paragraph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Style w:val="Strong"/>
          <w:rFonts w:ascii="Open_Sans" w:eastAsiaTheme="minorHAnsi" w:hAnsi="Open_Sans" w:cs="B Nazanin"/>
          <w:b w:val="0"/>
          <w:bCs w:val="0"/>
          <w:color w:val="1F3864" w:themeColor="accent1" w:themeShade="80"/>
          <w:shd w:val="clear" w:color="auto" w:fill="FFFFFF"/>
        </w:rPr>
      </w:pPr>
      <w:r w:rsidRPr="00A3390F">
        <w:rPr>
          <w:rStyle w:val="Strong"/>
          <w:rFonts w:ascii="Open_Sans" w:eastAsiaTheme="minorHAnsi" w:hAnsi="Open_Sans" w:cs="B Nazanin"/>
          <w:b w:val="0"/>
          <w:bCs w:val="0"/>
          <w:color w:val="1F3864" w:themeColor="accent1" w:themeShade="80"/>
          <w:shd w:val="clear" w:color="auto" w:fill="FFFFFF"/>
          <w:rtl/>
        </w:rPr>
        <w:t>مشارکت در طراحی و اجرای دوره‌های آموزشی</w:t>
      </w:r>
      <w:r w:rsidRPr="00A3390F">
        <w:rPr>
          <w:rStyle w:val="Strong"/>
          <w:rFonts w:ascii="Open_Sans" w:eastAsiaTheme="minorHAnsi" w:hAnsi="Open_Sans" w:cs="B Nazanin"/>
          <w:b w:val="0"/>
          <w:bCs w:val="0"/>
          <w:color w:val="1F3864" w:themeColor="accent1" w:themeShade="80"/>
          <w:shd w:val="clear" w:color="auto" w:fill="FFFFFF"/>
        </w:rPr>
        <w:t xml:space="preserve"> EBM</w:t>
      </w:r>
    </w:p>
    <w:p w14:paraId="3FF8D6E1" w14:textId="77777777" w:rsidR="00B46678" w:rsidRPr="00A3390F" w:rsidRDefault="00B46678" w:rsidP="00B46678">
      <w:pPr>
        <w:pStyle w:val="ds-markdown-paragraph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Style w:val="Strong"/>
          <w:rFonts w:ascii="Open_Sans" w:eastAsiaTheme="minorHAnsi" w:hAnsi="Open_Sans" w:cs="B Nazanin"/>
          <w:b w:val="0"/>
          <w:bCs w:val="0"/>
          <w:color w:val="1F3864" w:themeColor="accent1" w:themeShade="80"/>
          <w:shd w:val="clear" w:color="auto" w:fill="FFFFFF"/>
        </w:rPr>
      </w:pPr>
      <w:r w:rsidRPr="00A3390F">
        <w:rPr>
          <w:rStyle w:val="Strong"/>
          <w:rFonts w:ascii="Open_Sans" w:eastAsiaTheme="minorHAnsi" w:hAnsi="Open_Sans" w:cs="B Nazanin"/>
          <w:b w:val="0"/>
          <w:bCs w:val="0"/>
          <w:color w:val="1F3864" w:themeColor="accent1" w:themeShade="80"/>
          <w:shd w:val="clear" w:color="auto" w:fill="FFFFFF"/>
          <w:rtl/>
        </w:rPr>
        <w:t>راهنمایی و مشاوره پایان‌نامه‌های دانشجویی در مقاطع تحصیلات تکمیلی</w:t>
      </w:r>
    </w:p>
    <w:p w14:paraId="48584A09" w14:textId="77777777" w:rsidR="00B46678" w:rsidRPr="00A3390F" w:rsidRDefault="00B46678" w:rsidP="00B46678">
      <w:pPr>
        <w:pStyle w:val="ds-markdown-paragraph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Style w:val="Strong"/>
          <w:rFonts w:ascii="Open_Sans" w:eastAsiaTheme="minorHAnsi" w:hAnsi="Open_Sans" w:cs="B Nazanin"/>
          <w:b w:val="0"/>
          <w:bCs w:val="0"/>
          <w:color w:val="1F3864" w:themeColor="accent1" w:themeShade="80"/>
          <w:shd w:val="clear" w:color="auto" w:fill="FFFFFF"/>
        </w:rPr>
      </w:pPr>
      <w:r w:rsidRPr="00A3390F">
        <w:rPr>
          <w:rStyle w:val="Strong"/>
          <w:rFonts w:ascii="Open_Sans" w:eastAsiaTheme="minorHAnsi" w:hAnsi="Open_Sans" w:cs="B Nazanin"/>
          <w:b w:val="0"/>
          <w:bCs w:val="0"/>
          <w:color w:val="1F3864" w:themeColor="accent1" w:themeShade="80"/>
          <w:shd w:val="clear" w:color="auto" w:fill="FFFFFF"/>
          <w:rtl/>
        </w:rPr>
        <w:t>برگزاری ژورنال کلاب‌های تخصصی و نقد مقالات علمی</w:t>
      </w:r>
    </w:p>
    <w:p w14:paraId="7E1D1302" w14:textId="77777777" w:rsidR="00B46678" w:rsidRPr="00A3390F" w:rsidRDefault="00B46678" w:rsidP="00B46678">
      <w:pPr>
        <w:pStyle w:val="ds-markdown-paragraph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Style w:val="Strong"/>
          <w:rFonts w:ascii="Open_Sans" w:eastAsiaTheme="minorHAnsi" w:hAnsi="Open_Sans" w:cs="B Nazanin"/>
          <w:b w:val="0"/>
          <w:bCs w:val="0"/>
          <w:color w:val="1F3864" w:themeColor="accent1" w:themeShade="80"/>
          <w:shd w:val="clear" w:color="auto" w:fill="FFFFFF"/>
        </w:rPr>
      </w:pPr>
      <w:r w:rsidRPr="00A3390F">
        <w:rPr>
          <w:rStyle w:val="Strong"/>
          <w:rFonts w:ascii="Open_Sans" w:eastAsiaTheme="minorHAnsi" w:hAnsi="Open_Sans" w:cs="B Nazanin"/>
          <w:b w:val="0"/>
          <w:bCs w:val="0"/>
          <w:color w:val="1F3864" w:themeColor="accent1" w:themeShade="80"/>
          <w:shd w:val="clear" w:color="auto" w:fill="FFFFFF"/>
          <w:rtl/>
        </w:rPr>
        <w:t>مشارکت در طرح‌های پژوهشی و مرور سیستماتیک</w:t>
      </w:r>
    </w:p>
    <w:p w14:paraId="3C6F2877" w14:textId="77777777" w:rsidR="00B46678" w:rsidRPr="00A3390F" w:rsidRDefault="00B46678" w:rsidP="00B46678">
      <w:pPr>
        <w:pStyle w:val="ds-markdown-paragraph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Style w:val="Strong"/>
          <w:rFonts w:ascii="Open_Sans" w:eastAsiaTheme="minorHAnsi" w:hAnsi="Open_Sans" w:cs="B Nazanin"/>
          <w:b w:val="0"/>
          <w:bCs w:val="0"/>
          <w:color w:val="1F3864" w:themeColor="accent1" w:themeShade="80"/>
          <w:shd w:val="clear" w:color="auto" w:fill="FFFFFF"/>
        </w:rPr>
      </w:pPr>
      <w:r w:rsidRPr="00A3390F">
        <w:rPr>
          <w:rStyle w:val="Strong"/>
          <w:rFonts w:ascii="Open_Sans" w:eastAsiaTheme="minorHAnsi" w:hAnsi="Open_Sans" w:cs="B Nazanin"/>
          <w:b w:val="0"/>
          <w:bCs w:val="0"/>
          <w:color w:val="1F3864" w:themeColor="accent1" w:themeShade="80"/>
          <w:shd w:val="clear" w:color="auto" w:fill="FFFFFF"/>
          <w:rtl/>
        </w:rPr>
        <w:t>همکاری در تدوین راهنماهای بالینی مبتنی بر شواهد</w:t>
      </w:r>
    </w:p>
    <w:p w14:paraId="0F703713" w14:textId="77777777" w:rsidR="00B46678" w:rsidRPr="00A3390F" w:rsidRDefault="00B46678" w:rsidP="00B46678">
      <w:pPr>
        <w:pStyle w:val="ds-markdown-paragraph"/>
        <w:numPr>
          <w:ilvl w:val="0"/>
          <w:numId w:val="7"/>
        </w:numPr>
        <w:shd w:val="clear" w:color="auto" w:fill="FFFFFF"/>
        <w:bidi/>
        <w:spacing w:before="0" w:beforeAutospacing="0" w:after="0" w:afterAutospacing="0"/>
        <w:jc w:val="both"/>
        <w:rPr>
          <w:rStyle w:val="Strong"/>
          <w:rFonts w:ascii="Open_Sans" w:eastAsiaTheme="minorHAnsi" w:hAnsi="Open_Sans" w:cs="B Nazanin"/>
          <w:b w:val="0"/>
          <w:bCs w:val="0"/>
          <w:color w:val="1F3864" w:themeColor="accent1" w:themeShade="80"/>
          <w:shd w:val="clear" w:color="auto" w:fill="FFFFFF"/>
        </w:rPr>
      </w:pPr>
      <w:r w:rsidRPr="00A3390F">
        <w:rPr>
          <w:rStyle w:val="Strong"/>
          <w:rFonts w:ascii="Open_Sans" w:eastAsiaTheme="minorHAnsi" w:hAnsi="Open_Sans" w:cs="B Nazanin"/>
          <w:b w:val="0"/>
          <w:bCs w:val="0"/>
          <w:color w:val="1F3864" w:themeColor="accent1" w:themeShade="80"/>
          <w:shd w:val="clear" w:color="auto" w:fill="FFFFFF"/>
          <w:rtl/>
        </w:rPr>
        <w:t>ارائه خدمات مشاوره‌ای در حیطه تخصصی خود به دپارتمان</w:t>
      </w:r>
    </w:p>
    <w:p w14:paraId="70737F8D" w14:textId="656E9979" w:rsidR="001A5C3F" w:rsidRDefault="001A5C3F" w:rsidP="00B46678">
      <w:pPr>
        <w:bidi/>
        <w:spacing w:before="480" w:after="480" w:line="240" w:lineRule="auto"/>
        <w:jc w:val="both"/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</w:pPr>
    </w:p>
    <w:p w14:paraId="5F02ACAB" w14:textId="77777777" w:rsidR="007A05D7" w:rsidRPr="001A5C3F" w:rsidRDefault="007A05D7" w:rsidP="007A05D7">
      <w:pPr>
        <w:bidi/>
        <w:spacing w:before="480" w:after="480" w:line="240" w:lineRule="auto"/>
        <w:jc w:val="both"/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</w:pPr>
    </w:p>
    <w:p w14:paraId="19F137EA" w14:textId="77777777" w:rsidR="001A5C3F" w:rsidRPr="001A5C3F" w:rsidRDefault="001A5C3F" w:rsidP="00B46678">
      <w:pPr>
        <w:shd w:val="clear" w:color="auto" w:fill="FFFFFF"/>
        <w:bidi/>
        <w:spacing w:before="480" w:after="240" w:line="450" w:lineRule="atLeast"/>
        <w:jc w:val="both"/>
        <w:outlineLvl w:val="2"/>
        <w:rPr>
          <w:rStyle w:val="Strong"/>
          <w:rFonts w:ascii="Open_Sans" w:hAnsi="Open_Sans" w:cs="B Nazanin"/>
          <w:color w:val="1F3864" w:themeColor="accent1" w:themeShade="80"/>
          <w:sz w:val="24"/>
          <w:szCs w:val="24"/>
          <w:shd w:val="clear" w:color="auto" w:fill="FFFFFF"/>
        </w:rPr>
      </w:pPr>
      <w:r w:rsidRPr="001A5C3F">
        <w:rPr>
          <w:rStyle w:val="Strong"/>
          <w:rFonts w:ascii="Open_Sans" w:hAnsi="Open_Sans" w:cs="B Nazanin"/>
          <w:color w:val="1F3864" w:themeColor="accent1" w:themeShade="80"/>
          <w:sz w:val="24"/>
          <w:szCs w:val="24"/>
          <w:shd w:val="clear" w:color="auto" w:fill="FFFFFF"/>
          <w:rtl/>
        </w:rPr>
        <w:t>برنامه‌های آموزشی</w:t>
      </w:r>
    </w:p>
    <w:p w14:paraId="55FAD0DE" w14:textId="77777777" w:rsidR="001A5C3F" w:rsidRPr="001A5C3F" w:rsidRDefault="001A5C3F" w:rsidP="00B46678">
      <w:pPr>
        <w:shd w:val="clear" w:color="auto" w:fill="FFFFFF"/>
        <w:bidi/>
        <w:spacing w:before="240" w:after="240" w:line="240" w:lineRule="auto"/>
        <w:jc w:val="both"/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</w:pP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دپارتمان مجازی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  <w:t xml:space="preserve"> EBM 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دوره‌های آموزشی متنوعی را در سطوح مختلف ارائه می‌دهد، از جمله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  <w:t>:</w:t>
      </w:r>
    </w:p>
    <w:p w14:paraId="122BABB8" w14:textId="77777777" w:rsidR="001A5C3F" w:rsidRPr="001A5C3F" w:rsidRDefault="001A5C3F" w:rsidP="00B46678">
      <w:pPr>
        <w:shd w:val="clear" w:color="auto" w:fill="FFFFFF"/>
        <w:bidi/>
        <w:spacing w:before="240" w:after="240" w:line="420" w:lineRule="atLeast"/>
        <w:jc w:val="both"/>
        <w:outlineLvl w:val="3"/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</w:pP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۱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  <w:t xml:space="preserve">. 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دوره کارشناسی ارشد پزشکی مبتنی بر شواهد</w:t>
      </w:r>
    </w:p>
    <w:p w14:paraId="306767DE" w14:textId="77777777" w:rsidR="001A5C3F" w:rsidRPr="001A5C3F" w:rsidRDefault="001A5C3F" w:rsidP="00B46678">
      <w:pPr>
        <w:shd w:val="clear" w:color="auto" w:fill="FFFFFF"/>
        <w:bidi/>
        <w:spacing w:before="240" w:after="240" w:line="240" w:lineRule="auto"/>
        <w:jc w:val="both"/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</w:pP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lastRenderedPageBreak/>
        <w:t>این دوره با هدف تربیت متخصصان قادر به تحلیل، نقد و به‌کارگیری شواهد علمی در حیطه‌های مختلف سلامت طراحی شده است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  <w:t>.</w:t>
      </w:r>
    </w:p>
    <w:p w14:paraId="0A088811" w14:textId="77777777" w:rsidR="001A5C3F" w:rsidRPr="001A5C3F" w:rsidRDefault="001A5C3F" w:rsidP="00B46678">
      <w:pPr>
        <w:shd w:val="clear" w:color="auto" w:fill="FFFFFF"/>
        <w:bidi/>
        <w:spacing w:before="240" w:after="240" w:line="420" w:lineRule="atLeast"/>
        <w:jc w:val="both"/>
        <w:outlineLvl w:val="3"/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</w:pP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۲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  <w:t xml:space="preserve">. 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برگزاری ژورنال کلاب‌های منظم</w:t>
      </w:r>
    </w:p>
    <w:p w14:paraId="0458B48B" w14:textId="77777777" w:rsidR="001A5C3F" w:rsidRPr="001A5C3F" w:rsidRDefault="001A5C3F" w:rsidP="00B46678">
      <w:pPr>
        <w:shd w:val="clear" w:color="auto" w:fill="FFFFFF"/>
        <w:bidi/>
        <w:spacing w:before="240" w:after="240" w:line="240" w:lineRule="auto"/>
        <w:jc w:val="both"/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</w:pP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با حضور اساتید و دانشجویان، به نقد و بررسی مقالات جدید و مرور سیستماتیک در حوزه‌های مختلف پزشکی پرداخته می‌شود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  <w:t>.</w:t>
      </w:r>
    </w:p>
    <w:p w14:paraId="5A12ED18" w14:textId="77777777" w:rsidR="001A5C3F" w:rsidRPr="001A5C3F" w:rsidRDefault="001A5C3F" w:rsidP="00B46678">
      <w:pPr>
        <w:shd w:val="clear" w:color="auto" w:fill="FFFFFF"/>
        <w:bidi/>
        <w:spacing w:before="240" w:after="240" w:line="420" w:lineRule="atLeast"/>
        <w:jc w:val="both"/>
        <w:outlineLvl w:val="3"/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</w:pP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۳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  <w:t xml:space="preserve">. 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شرکت به عنوان نقاد مقاله و طرح‌های درسی</w:t>
      </w:r>
    </w:p>
    <w:p w14:paraId="231E9F31" w14:textId="77777777" w:rsidR="001A5C3F" w:rsidRPr="001A5C3F" w:rsidRDefault="001A5C3F" w:rsidP="00B46678">
      <w:pPr>
        <w:shd w:val="clear" w:color="auto" w:fill="FFFFFF"/>
        <w:bidi/>
        <w:spacing w:before="240" w:after="240" w:line="240" w:lineRule="auto"/>
        <w:jc w:val="both"/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</w:pP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اعضای دپارتمان به صورت فعال در نقد و ارزیابی مقالات علمی و طرح‌های درسی مرتبط با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  <w:t xml:space="preserve"> EBM 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مشارکت می‌کنند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  <w:t>.</w:t>
      </w:r>
    </w:p>
    <w:p w14:paraId="68CDDCBC" w14:textId="77777777" w:rsidR="001A5C3F" w:rsidRPr="001A5C3F" w:rsidRDefault="001A5C3F" w:rsidP="00B46678">
      <w:pPr>
        <w:shd w:val="clear" w:color="auto" w:fill="FFFFFF"/>
        <w:bidi/>
        <w:spacing w:before="240" w:after="120" w:line="420" w:lineRule="atLeast"/>
        <w:jc w:val="both"/>
        <w:outlineLvl w:val="3"/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</w:pP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۴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  <w:t xml:space="preserve">. </w:t>
      </w: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کارگاه‌های آموزشی</w:t>
      </w:r>
    </w:p>
    <w:p w14:paraId="3C9A1281" w14:textId="77777777" w:rsidR="001A5C3F" w:rsidRPr="001A5C3F" w:rsidRDefault="001A5C3F" w:rsidP="00B46678">
      <w:pPr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</w:pP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روش‌های جستجوی نظام‌مند</w:t>
      </w:r>
    </w:p>
    <w:p w14:paraId="7DC4C284" w14:textId="77777777" w:rsidR="001A5C3F" w:rsidRPr="001A5C3F" w:rsidRDefault="001A5C3F" w:rsidP="00B46678">
      <w:pPr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</w:pP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مرور سیستماتیک و متاآنالیز</w:t>
      </w:r>
    </w:p>
    <w:p w14:paraId="00673220" w14:textId="77777777" w:rsidR="001A5C3F" w:rsidRPr="001A5C3F" w:rsidRDefault="001A5C3F" w:rsidP="00B46678">
      <w:pPr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</w:pP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سواد آماری در مطالعات بالینی</w:t>
      </w:r>
    </w:p>
    <w:p w14:paraId="57BD618D" w14:textId="2C0C8296" w:rsidR="001A5C3F" w:rsidRPr="00A3390F" w:rsidRDefault="001A5C3F" w:rsidP="00B46678">
      <w:pPr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</w:pPr>
      <w:r w:rsidRPr="001A5C3F"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  <w:rtl/>
        </w:rPr>
        <w:t>اخلاق در پژوهش‌های مبتنی بر شواهد</w:t>
      </w:r>
    </w:p>
    <w:p w14:paraId="76FA7766" w14:textId="77777777" w:rsidR="00F136EC" w:rsidRPr="001A5C3F" w:rsidRDefault="00F136EC" w:rsidP="00B46678">
      <w:pPr>
        <w:shd w:val="clear" w:color="auto" w:fill="FFFFFF"/>
        <w:bidi/>
        <w:spacing w:after="0" w:line="240" w:lineRule="auto"/>
        <w:ind w:left="720"/>
        <w:jc w:val="both"/>
        <w:rPr>
          <w:rStyle w:val="Strong"/>
          <w:rFonts w:ascii="Open_Sans" w:hAnsi="Open_Sans" w:cs="B Nazanin"/>
          <w:b w:val="0"/>
          <w:bCs w:val="0"/>
          <w:color w:val="1F3864" w:themeColor="accent1" w:themeShade="80"/>
          <w:sz w:val="24"/>
          <w:szCs w:val="24"/>
          <w:shd w:val="clear" w:color="auto" w:fill="FFFFFF"/>
        </w:rPr>
      </w:pPr>
    </w:p>
    <w:sectPr w:rsidR="00F136EC" w:rsidRPr="001A5C3F" w:rsidSect="00E05A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_Sans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877"/>
    <w:multiLevelType w:val="multilevel"/>
    <w:tmpl w:val="19CE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A18B9"/>
    <w:multiLevelType w:val="multilevel"/>
    <w:tmpl w:val="4A0E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55BE5"/>
    <w:multiLevelType w:val="multilevel"/>
    <w:tmpl w:val="3A08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D4141"/>
    <w:multiLevelType w:val="multilevel"/>
    <w:tmpl w:val="1E02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A55B3"/>
    <w:multiLevelType w:val="multilevel"/>
    <w:tmpl w:val="E238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E44EC"/>
    <w:multiLevelType w:val="multilevel"/>
    <w:tmpl w:val="BDF8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EF2ACD"/>
    <w:multiLevelType w:val="multilevel"/>
    <w:tmpl w:val="7E4C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7F"/>
    <w:rsid w:val="001A5C3F"/>
    <w:rsid w:val="00583C39"/>
    <w:rsid w:val="005A0664"/>
    <w:rsid w:val="0068356D"/>
    <w:rsid w:val="006A1B75"/>
    <w:rsid w:val="007A05D7"/>
    <w:rsid w:val="009504A7"/>
    <w:rsid w:val="00A3390F"/>
    <w:rsid w:val="00B46678"/>
    <w:rsid w:val="00BF5B9C"/>
    <w:rsid w:val="00C577AD"/>
    <w:rsid w:val="00E05A7F"/>
    <w:rsid w:val="00F1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049A2"/>
  <w15:chartTrackingRefBased/>
  <w15:docId w15:val="{379902CD-3279-4256-9310-0662BCFC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A5C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A5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066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A5C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A5C3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s-markdown-paragraph">
    <w:name w:val="ds-markdown-paragraph"/>
    <w:basedOn w:val="Normal"/>
    <w:rsid w:val="001A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4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Hanieh Salehi</dc:creator>
  <cp:keywords/>
  <dc:description/>
  <cp:lastModifiedBy>alim</cp:lastModifiedBy>
  <cp:revision>4</cp:revision>
  <cp:lastPrinted>2025-11-03T09:20:00Z</cp:lastPrinted>
  <dcterms:created xsi:type="dcterms:W3CDTF">2025-11-03T09:51:00Z</dcterms:created>
  <dcterms:modified xsi:type="dcterms:W3CDTF">2025-11-03T10:36:00Z</dcterms:modified>
</cp:coreProperties>
</file>