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37" w:rsidRPr="00857D75" w:rsidRDefault="005B1537" w:rsidP="005B1537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 w:hint="cs"/>
          <w:b/>
          <w:bCs/>
          <w:noProof/>
          <w:sz w:val="40"/>
          <w:szCs w:val="40"/>
          <w:rtl/>
        </w:rPr>
        <w:drawing>
          <wp:inline distT="0" distB="0" distL="0" distR="0" wp14:anchorId="1104BF10" wp14:editId="7E229430">
            <wp:extent cx="1682440" cy="16668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37" w:rsidRPr="00857D75" w:rsidRDefault="005B1537" w:rsidP="005B1537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5B1537" w:rsidRPr="00857D75" w:rsidRDefault="005B1537" w:rsidP="005B1537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 w:hint="cs"/>
          <w:b/>
          <w:bCs/>
          <w:sz w:val="40"/>
          <w:szCs w:val="40"/>
          <w:rtl/>
          <w:lang w:bidi="fa-IR"/>
        </w:rPr>
        <w:t>طرح درس ایمنی شناسی پیشرفته 3</w:t>
      </w:r>
    </w:p>
    <w:p w:rsidR="005B1537" w:rsidRPr="00857D75" w:rsidRDefault="005B1537" w:rsidP="005B1537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 w:hint="cs"/>
          <w:b/>
          <w:bCs/>
          <w:sz w:val="40"/>
          <w:szCs w:val="40"/>
          <w:rtl/>
          <w:lang w:bidi="fa-IR"/>
        </w:rPr>
        <w:t>دانشجویان دکتری تخصصی(</w:t>
      </w:r>
      <w:r w:rsidRPr="00857D75">
        <w:rPr>
          <w:rFonts w:cs="2  Lotus"/>
          <w:b/>
          <w:bCs/>
          <w:sz w:val="40"/>
          <w:szCs w:val="40"/>
          <w:lang w:bidi="fa-IR"/>
        </w:rPr>
        <w:t>PhD</w:t>
      </w:r>
      <w:r w:rsidRPr="00857D75">
        <w:rPr>
          <w:rFonts w:cs="2  Lotus" w:hint="cs"/>
          <w:b/>
          <w:bCs/>
          <w:sz w:val="40"/>
          <w:szCs w:val="40"/>
          <w:rtl/>
          <w:lang w:bidi="fa-IR"/>
        </w:rPr>
        <w:t>) ایمنی شناسی</w:t>
      </w: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چگونگی بروز خاطره ایمونولوژیک در برابر میکروب 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اول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آشنایی با مفهوم خاطره ایمونولوژیک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آشنایی با انواع سلول های خاطره ای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3- آشنایی با مکانیسم ایجاد سلول های خاطره ای در مواجهه با عوامل میکروبی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1A089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1A089E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تنظیم پاسخ ایمنی در برابر میکروب 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دوم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آشنایی با انواع مکانیسم های تنظیمی سیستم ایمنی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آشنایی با ضرورت وجود تنظیم سیستم ایمنی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آشنایی کلی با پاسخ ایمنی علیه میکروب ها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4- آشنایی با انواع مکانیسم های تنظیمی ایمنی در پاسخ علیه میکروب ها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1A089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1A089E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نقش زیر گروه های لنفوسیت هایی</w:t>
            </w:r>
            <w:r w:rsidRPr="00857D75">
              <w:rPr>
                <w:rFonts w:cs="2  Lotus"/>
                <w:b w:val="0"/>
                <w:bCs w:val="0"/>
              </w:rPr>
              <w:t xml:space="preserve">T 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کمکی در برابر با کتری 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سوم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زیرگروه های مختلف سلول های </w:t>
            </w:r>
            <w:r w:rsidRPr="00857D75">
              <w:rPr>
                <w:rFonts w:cs="2  Lotus"/>
                <w:b w:val="0"/>
                <w:bCs w:val="0"/>
                <w:color w:val="000000"/>
                <w:lang w:bidi="fa-IR"/>
              </w:rPr>
              <w:t>T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کمکی را به طور کامل توصیف کرده و ویزگی های فنوتایپی، تمایزی و عملکردی هر یک را توصیف نماید.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2- عملکرد انواع زیرگروه های لنفوسیت های 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T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کمکی در پاسخ به باکتری ها را شرح دهد.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1A089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1A089E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ایمونولوژیک بیماری های باکتریایی (ژن های موثر در پاسخ ایمنی )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چهارم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ایمونوپاتوژنز بیماری های باکتریل را توصیف نماید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1A089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1A089E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ایمنی شناسی عفونت های حاصل از سایر باکتری 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پنجم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ایمونوپاتوژنز سایر  بیماری های باکتریل را توصیف نماید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1A089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1A089E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کانتر ایمونوالکتروفورز 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ششم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اصول کلی، کاربرد، روش های انجام، و خطاهای احتمالی و همچنین آنابیز نتایج حاصله از آزمون کانترالکتروفورز را شرح دهد.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1- Current protocols in immunology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1- Current protocols in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B30ED2" w:rsidRPr="00857D75" w:rsidRDefault="00B30ED2" w:rsidP="005B1537">
      <w:pPr>
        <w:bidi/>
        <w:jc w:val="center"/>
        <w:rPr>
          <w:rFonts w:cs="2  Lotus"/>
          <w:b/>
          <w:bCs/>
          <w:rtl/>
          <w:lang w:bidi="fa-IR"/>
        </w:rPr>
      </w:pPr>
    </w:p>
    <w:p w:rsidR="00B30ED2" w:rsidRPr="00857D75" w:rsidRDefault="00B30ED2" w:rsidP="00B30ED2">
      <w:pPr>
        <w:bidi/>
        <w:jc w:val="center"/>
        <w:rPr>
          <w:rFonts w:cs="2  Lotus"/>
          <w:b/>
          <w:bCs/>
          <w:rtl/>
          <w:lang w:bidi="fa-IR"/>
        </w:rPr>
      </w:pPr>
    </w:p>
    <w:p w:rsidR="005B1537" w:rsidRPr="00857D75" w:rsidRDefault="005B1537" w:rsidP="00B30ED2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تشخیص عفونت های باکتریایی با انواع روش های ایمونواسی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هفتم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8F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انواع روش های بر پایه ایمنی برای تشخیص عفونت های بامتریال را توصیف نماید و روش های انجام و آنالیز نتایج آنها را درک کند.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1- Current protocols in immunology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1- Current protocols in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8F14DF" w:rsidRPr="00857D75" w:rsidRDefault="008F14DF" w:rsidP="005B1537">
      <w:pPr>
        <w:bidi/>
        <w:jc w:val="center"/>
        <w:rPr>
          <w:rFonts w:cs="2  Lotus"/>
          <w:b/>
          <w:bCs/>
          <w:lang w:bidi="fa-IR"/>
        </w:rPr>
      </w:pPr>
    </w:p>
    <w:p w:rsidR="008F14DF" w:rsidRPr="00857D75" w:rsidRDefault="008F14DF" w:rsidP="008F14DF">
      <w:pPr>
        <w:bidi/>
        <w:jc w:val="center"/>
        <w:rPr>
          <w:rFonts w:cs="2  Lotus"/>
          <w:b/>
          <w:bCs/>
          <w:lang w:bidi="fa-IR"/>
        </w:rPr>
      </w:pPr>
    </w:p>
    <w:p w:rsidR="005B1537" w:rsidRPr="00857D75" w:rsidRDefault="005B1537" w:rsidP="008F14DF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آزمون تکثیر لنفوسیتی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هشتم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8F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انواع روش های آزمودن تکثیر لنفوسیتی را دانسته و روش انجام آنها را درک کرده و خطاهای احتمالی آنها را دانسته و نتایج حاصله را آنالیز نماید.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1- Current protocols in immunology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1- Current protocols in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8F14DF" w:rsidRPr="00857D75" w:rsidRDefault="008F14DF" w:rsidP="008F14DF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</w:p>
    <w:p w:rsidR="008F14DF" w:rsidRPr="00857D75" w:rsidRDefault="008F14DF" w:rsidP="008F14DF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</w:p>
    <w:p w:rsidR="008F14DF" w:rsidRPr="00857D75" w:rsidRDefault="008F14DF" w:rsidP="008F14DF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</w:p>
    <w:p w:rsidR="008F14DF" w:rsidRPr="00857D75" w:rsidRDefault="008F14DF" w:rsidP="008F14DF">
      <w:pPr>
        <w:spacing w:line="276" w:lineRule="auto"/>
        <w:rPr>
          <w:rFonts w:cs="2  Lotus"/>
          <w:b/>
          <w:bCs/>
          <w:sz w:val="40"/>
          <w:szCs w:val="40"/>
          <w:rtl/>
          <w:lang w:bidi="fa-IR"/>
        </w:rPr>
      </w:pPr>
    </w:p>
    <w:p w:rsidR="00B30ED2" w:rsidRPr="00857D75" w:rsidRDefault="00B30ED2" w:rsidP="00B30ED2">
      <w:pPr>
        <w:bidi/>
        <w:spacing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857D75">
        <w:rPr>
          <w:rFonts w:cs="2  Lotus" w:hint="cs"/>
          <w:b/>
          <w:bCs/>
          <w:sz w:val="40"/>
          <w:szCs w:val="40"/>
          <w:rtl/>
          <w:lang w:bidi="fa-IR"/>
        </w:rPr>
        <w:t xml:space="preserve">                                    </w:t>
      </w:r>
    </w:p>
    <w:p w:rsidR="00B30ED2" w:rsidRPr="00857D75" w:rsidRDefault="00B30ED2" w:rsidP="00B30ED2">
      <w:pPr>
        <w:bidi/>
        <w:spacing w:line="276" w:lineRule="auto"/>
        <w:rPr>
          <w:rFonts w:cs="2  Lotus"/>
          <w:b/>
          <w:bCs/>
          <w:sz w:val="40"/>
          <w:szCs w:val="40"/>
          <w:rtl/>
          <w:lang w:bidi="fa-IR"/>
        </w:rPr>
      </w:pPr>
    </w:p>
    <w:p w:rsidR="005B1537" w:rsidRPr="00857D75" w:rsidRDefault="005B1537" w:rsidP="00B30ED2">
      <w:pPr>
        <w:bidi/>
        <w:spacing w:line="276" w:lineRule="auto"/>
        <w:jc w:val="center"/>
        <w:rPr>
          <w:rFonts w:cs="2  Lotus"/>
          <w:rtl/>
        </w:rPr>
      </w:pPr>
      <w:r w:rsidRPr="00857D75">
        <w:rPr>
          <w:rFonts w:cs="2  Lotus" w:hint="cs"/>
          <w:b/>
          <w:bCs/>
          <w:rtl/>
          <w:lang w:bidi="fa-IR"/>
        </w:rPr>
        <w:t>فرم تدوین طرح د</w:t>
      </w:r>
      <w:r w:rsidR="00B30ED2" w:rsidRPr="00857D75">
        <w:rPr>
          <w:rFonts w:cs="2  Lotus" w:hint="cs"/>
          <w:b/>
          <w:bCs/>
          <w:rtl/>
          <w:lang w:bidi="fa-IR"/>
        </w:rPr>
        <w:t>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پیشرفته 3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جلسه: واکسیناسیون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Ph.D</w:t>
            </w:r>
            <w:proofErr w:type="spellEnd"/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ایمونولوژی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نهم</w:t>
            </w:r>
          </w:p>
          <w:p w:rsidR="005B1537" w:rsidRPr="00857D75" w:rsidRDefault="005B1537" w:rsidP="00F0363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بهزاد برادران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ayout w:type="fixed"/>
        <w:tblLook w:val="01E0" w:firstRow="1" w:lastRow="1" w:firstColumn="1" w:lastColumn="1" w:noHBand="0" w:noVBand="0"/>
      </w:tblPr>
      <w:tblGrid>
        <w:gridCol w:w="2947"/>
        <w:gridCol w:w="801"/>
        <w:gridCol w:w="3522"/>
        <w:gridCol w:w="3339"/>
      </w:tblGrid>
      <w:tr w:rsidR="005B1537" w:rsidRPr="00857D75" w:rsidTr="00B30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1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22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B30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تاریخچه واکسیناسیون و طبقه بندی واکسنها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2-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انواع ایمونیزاسیون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ایمونیزاسیون پسیو طبیعی و مصنوعی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ایمونیزاسیون اکتیو طبیعی و مصنوعی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8-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برنامه واکسیناسیون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9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- 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واکسن های ایده آل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1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0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- 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طراحی واکسن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1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857D75">
              <w:rPr>
                <w:rFonts w:hint="cs"/>
                <w:b w:val="0"/>
                <w:bCs w:val="0"/>
                <w:rtl/>
                <w:lang w:bidi="fa-IR"/>
              </w:rPr>
              <w:t>–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واکسن های نسل قدیم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12- واکسنهای با پایه پاتوژهای غیر فعال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13- 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واکسنها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با پا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 w:hint="eastAsia"/>
                <w:b w:val="0"/>
                <w:bCs w:val="0"/>
                <w:rtl/>
                <w:lang w:bidi="fa-IR"/>
              </w:rPr>
              <w:t>ه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پاتوژها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ضعیف شده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14- 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واکسنها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با پا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 w:hint="eastAsia"/>
                <w:b w:val="0"/>
                <w:bCs w:val="0"/>
                <w:rtl/>
                <w:lang w:bidi="fa-IR"/>
              </w:rPr>
              <w:t>ه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ساب یونیت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15- واکسنهای نسل جدید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16- 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واکسنها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با پا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857D75">
              <w:rPr>
                <w:rFonts w:cs="2  Lotus" w:hint="eastAsia"/>
                <w:b w:val="0"/>
                <w:bCs w:val="0"/>
                <w:rtl/>
                <w:lang w:bidi="fa-IR"/>
              </w:rPr>
              <w:t>ه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DNA vaccine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17- واکسنهای با پایه 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Recombinant vectors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18- ادجوانت ها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19- واکسن سل، 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HIV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 سیاه سرفه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20- 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Anti-Fertility Vaccines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21- واکسن لیشمانیا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22- واکشن مالاریا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23- واکسنهای کونژوگه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24- واکسنهای درحال توسعه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1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22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با استفاده از وسایل کمک آموزشی ، وایت بورد، </w:t>
            </w:r>
            <w:r w:rsidRPr="00857D75">
              <w:rPr>
                <w:rFonts w:cs="2  Lotus"/>
                <w:b/>
                <w:bCs/>
                <w:rtl/>
                <w:lang w:bidi="fa-IR"/>
              </w:rPr>
              <w:t>و</w:t>
            </w:r>
            <w:r w:rsidRPr="00857D75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857D75">
              <w:rPr>
                <w:rFonts w:cs="2  Lotus" w:hint="eastAsia"/>
                <w:b/>
                <w:bCs/>
                <w:rtl/>
                <w:lang w:bidi="fa-IR"/>
              </w:rPr>
              <w:t>د</w:t>
            </w:r>
            <w:r w:rsidRPr="00857D75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857D75">
              <w:rPr>
                <w:rFonts w:cs="2  Lotus" w:hint="eastAsia"/>
                <w:b/>
                <w:bCs/>
                <w:rtl/>
                <w:lang w:bidi="fa-IR"/>
              </w:rPr>
              <w:t>و</w:t>
            </w: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3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B30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5B1537" w:rsidRPr="00857D75" w:rsidRDefault="005B1537" w:rsidP="008F14DF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lastRenderedPageBreak/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8F14DF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3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Fundamental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B30ED2" w:rsidRPr="00857D75" w:rsidRDefault="00B30ED2" w:rsidP="008F14DF">
      <w:pPr>
        <w:bidi/>
        <w:jc w:val="center"/>
        <w:rPr>
          <w:rFonts w:cs="2  Lotus"/>
          <w:b/>
          <w:bCs/>
          <w:rtl/>
          <w:lang w:bidi="fa-IR"/>
        </w:rPr>
      </w:pPr>
    </w:p>
    <w:p w:rsidR="005B1537" w:rsidRPr="00857D75" w:rsidRDefault="005B1537" w:rsidP="008F14DF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:               </w:t>
            </w:r>
            <w:r w:rsidRPr="00857D75">
              <w:rPr>
                <w:rFonts w:cs="2  Lotus"/>
                <w:b w:val="0"/>
                <w:bCs w:val="0"/>
                <w:rtl/>
                <w:lang w:bidi="fa-IR"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rtl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</w:rPr>
              <w:t>ایمنی ذاتی و باکتری ها : پذیرنده های الگو مولکولی (</w:t>
            </w:r>
            <w:r w:rsidRPr="00857D75">
              <w:rPr>
                <w:rFonts w:cs="2  Lotus"/>
                <w:b w:val="0"/>
                <w:bCs w:val="0"/>
              </w:rPr>
              <w:t>TLR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ها و </w:t>
            </w:r>
            <w:r w:rsidRPr="00857D75">
              <w:rPr>
                <w:rFonts w:cs="2  Lotus"/>
                <w:b w:val="0"/>
                <w:bCs w:val="0"/>
              </w:rPr>
              <w:t xml:space="preserve">NLR </w:t>
            </w:r>
            <w:r w:rsidRPr="00857D75">
              <w:rPr>
                <w:rFonts w:cs="2  Lotus" w:hint="cs"/>
                <w:b w:val="0"/>
                <w:bCs w:val="0"/>
                <w:rtl/>
              </w:rPr>
              <w:t>ها و .....)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دهم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8F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857D75">
              <w:rPr>
                <w:rFonts w:cs="2  Lotus" w:hint="cs"/>
                <w:rtl/>
              </w:rPr>
              <w:t>ایمنی ذاتی و باکتری ها : پذیرنده های الگو مولکولی (</w:t>
            </w:r>
            <w:r w:rsidRPr="00857D75">
              <w:rPr>
                <w:rFonts w:cs="2  Lotus"/>
              </w:rPr>
              <w:t>TLR</w:t>
            </w:r>
            <w:r w:rsidRPr="00857D75">
              <w:rPr>
                <w:rFonts w:cs="2  Lotus" w:hint="cs"/>
                <w:rtl/>
              </w:rPr>
              <w:t xml:space="preserve"> ها و </w:t>
            </w:r>
            <w:r w:rsidRPr="00857D75">
              <w:rPr>
                <w:rFonts w:cs="2  Lotus"/>
              </w:rPr>
              <w:t xml:space="preserve">NLR </w:t>
            </w:r>
            <w:r w:rsidRPr="00857D75">
              <w:rPr>
                <w:rFonts w:cs="2  Lotus" w:hint="cs"/>
                <w:rtl/>
              </w:rPr>
              <w:t>ها و .....)</w:t>
            </w:r>
            <w:r w:rsidRPr="00857D75">
              <w:rPr>
                <w:rFonts w:cs="2  Lotus"/>
                <w:b w:val="0"/>
                <w:bCs w:val="0"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8F14D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8F14DF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</w:p>
    <w:p w:rsidR="008F14DF" w:rsidRPr="00857D75" w:rsidRDefault="008F14DF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857D75">
        <w:rPr>
          <w:rFonts w:cs="2  Lotus"/>
          <w:b/>
          <w:bCs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           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rtl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سوپر آنتی ژن های باکتریایی ( ویژه لنفوسیت های </w:t>
            </w:r>
            <w:r w:rsidRPr="00857D75">
              <w:rPr>
                <w:rFonts w:cs="2  Lotus"/>
                <w:b w:val="0"/>
                <w:bCs w:val="0"/>
              </w:rPr>
              <w:t>T</w:t>
            </w:r>
            <w:r w:rsidRPr="00857D75">
              <w:rPr>
                <w:rFonts w:cs="2  Lotus" w:hint="cs"/>
                <w:b w:val="0"/>
                <w:bCs w:val="0"/>
                <w:rtl/>
              </w:rPr>
              <w:t>و</w:t>
            </w:r>
            <w:r w:rsidRPr="00857D75">
              <w:rPr>
                <w:rFonts w:cs="2  Lotus"/>
                <w:b w:val="0"/>
                <w:bCs w:val="0"/>
              </w:rPr>
              <w:t>(B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یازدهم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8F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سوپر آنتی ژن های باکتریایی ( ویژه لنفوسیت های </w:t>
            </w:r>
            <w:r w:rsidRPr="00857D75">
              <w:rPr>
                <w:rFonts w:cs="2  Lotus"/>
                <w:b w:val="0"/>
                <w:bCs w:val="0"/>
              </w:rPr>
              <w:t>T</w:t>
            </w:r>
            <w:r w:rsidRPr="00857D75">
              <w:rPr>
                <w:rFonts w:cs="2  Lotus" w:hint="cs"/>
                <w:b w:val="0"/>
                <w:bCs w:val="0"/>
                <w:rtl/>
              </w:rPr>
              <w:t>و</w:t>
            </w:r>
            <w:r w:rsidRPr="00857D75">
              <w:rPr>
                <w:rFonts w:cs="2  Lotus"/>
                <w:b w:val="0"/>
                <w:bCs w:val="0"/>
              </w:rPr>
              <w:t>(B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آشنا خواهند شد.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8F14D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8F14DF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rtl/>
          <w:lang w:bidi="fa-IR"/>
        </w:rPr>
      </w:pPr>
    </w:p>
    <w:p w:rsidR="005B1537" w:rsidRPr="00857D75" w:rsidRDefault="005B1537" w:rsidP="005B1537">
      <w:pPr>
        <w:bidi/>
        <w:rPr>
          <w:rFonts w:cs="2  Lotus"/>
          <w:rtl/>
          <w:lang w:bidi="fa-IR"/>
        </w:rPr>
      </w:pPr>
    </w:p>
    <w:p w:rsidR="005B1537" w:rsidRPr="00857D75" w:rsidRDefault="005B1537" w:rsidP="005B1537">
      <w:pPr>
        <w:bidi/>
        <w:rPr>
          <w:rFonts w:cs="2  Lotus"/>
          <w:rtl/>
          <w:lang w:bidi="fa-IR"/>
        </w:rPr>
      </w:pPr>
    </w:p>
    <w:p w:rsidR="005B1537" w:rsidRPr="00857D75" w:rsidRDefault="005B1537" w:rsidP="005B1537">
      <w:pPr>
        <w:bidi/>
        <w:rPr>
          <w:rFonts w:cs="2  Lotus"/>
          <w:rtl/>
          <w:lang w:bidi="fa-IR"/>
        </w:rPr>
      </w:pPr>
    </w:p>
    <w:p w:rsidR="005B1537" w:rsidRPr="00857D75" w:rsidRDefault="005B1537" w:rsidP="005B1537">
      <w:pPr>
        <w:bidi/>
        <w:rPr>
          <w:rFonts w:cs="2  Lotus"/>
          <w:rtl/>
          <w:lang w:bidi="fa-IR"/>
        </w:rPr>
      </w:pPr>
    </w:p>
    <w:p w:rsidR="005B1537" w:rsidRPr="00857D75" w:rsidRDefault="005B1537" w:rsidP="005B1537">
      <w:pPr>
        <w:bidi/>
        <w:rPr>
          <w:rFonts w:cs="2  Lotus"/>
          <w:lang w:bidi="fa-IR"/>
        </w:rPr>
      </w:pP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</w:p>
    <w:p w:rsidR="008F14DF" w:rsidRPr="00857D75" w:rsidRDefault="008F14DF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857D75">
        <w:rPr>
          <w:rFonts w:cs="2  Lotus"/>
          <w:b/>
          <w:bCs/>
          <w:rtl/>
          <w:lang w:bidi="fa-IR"/>
        </w:rPr>
        <w:br w:type="page"/>
      </w:r>
    </w:p>
    <w:p w:rsidR="005B1537" w:rsidRPr="00857D75" w:rsidRDefault="005B1537" w:rsidP="005B1537">
      <w:pPr>
        <w:bidi/>
        <w:jc w:val="center"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2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857D75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             </w:t>
            </w:r>
            <w:r w:rsidRPr="00857D75">
              <w:rPr>
                <w:rFonts w:ascii="Arial" w:hAnsi="Arial" w:cs="2  Lotus"/>
                <w:b w:val="0"/>
                <w:bCs w:val="0"/>
                <w:rtl/>
              </w:rPr>
              <w:t>ایمنی شناسی پیشرفته 3</w:t>
            </w:r>
            <w:r w:rsidRPr="00857D75">
              <w:rPr>
                <w:rFonts w:cs="2  Lotus" w:hint="cs"/>
                <w:b w:val="0"/>
                <w:bCs w:val="0"/>
                <w:rtl/>
              </w:rPr>
              <w:t xml:space="preserve">  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857D75">
              <w:rPr>
                <w:rFonts w:cs="2  Lotus" w:hint="cs"/>
                <w:rtl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</w:rPr>
              <w:t>روش های ایمونوفلورسانس مستقیم وغیر مستقیم (فلوسایتومتری)</w:t>
            </w:r>
            <w:r w:rsidRPr="00857D75">
              <w:rPr>
                <w:rFonts w:cs="2  Lotus" w:hint="cs"/>
                <w:rtl/>
              </w:rPr>
              <w:t xml:space="preserve"> </w:t>
            </w: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1567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دکتری ایمنی شناسی</w:t>
            </w:r>
          </w:p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F0363F" w:rsidRPr="00857D75" w:rsidRDefault="005B1537" w:rsidP="00F0363F">
            <w:pPr>
              <w:bidi/>
              <w:rPr>
                <w:rFonts w:cs="2  Lotus"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B7A96" w:rsidRPr="00857D75">
              <w:rPr>
                <w:rFonts w:cs="2  Lotus" w:hint="cs"/>
                <w:b w:val="0"/>
                <w:bCs w:val="0"/>
                <w:rtl/>
                <w:lang w:bidi="fa-IR"/>
              </w:rPr>
              <w:t>جلسه دوازدهم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5B1537" w:rsidRPr="00857D75" w:rsidRDefault="005B1537" w:rsidP="005B1537">
      <w:pPr>
        <w:bidi/>
        <w:rPr>
          <w:rFonts w:cs="2  Lotus"/>
          <w:b/>
          <w:bCs/>
          <w:rtl/>
          <w:lang w:bidi="fa-IR"/>
        </w:rPr>
      </w:pPr>
      <w:r w:rsidRPr="00857D75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2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5B1537" w:rsidRPr="00857D75" w:rsidTr="008F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5B1537" w:rsidRPr="00857D75" w:rsidTr="008F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857D75">
              <w:rPr>
                <w:rFonts w:cs="2  Lotus" w:hint="cs"/>
                <w:rtl/>
              </w:rPr>
              <w:t>روش های ایمونوفلورسانس مستقیم وغیر مستقیم (فلوسایتومتری)</w:t>
            </w:r>
            <w:r w:rsidRPr="00857D75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آشنا خواهند شد.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5B1537" w:rsidRPr="00857D75" w:rsidRDefault="005B1537" w:rsidP="003E023A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857D75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5B1537" w:rsidRPr="00857D75" w:rsidTr="008F14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5B1537" w:rsidRPr="00857D75" w:rsidRDefault="005B1537" w:rsidP="008F14D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8F14DF" w:rsidRPr="00857D75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857D75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857D75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857D75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5B1537" w:rsidRPr="00857D75" w:rsidRDefault="005B1537" w:rsidP="003E023A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857D75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5B1537" w:rsidRPr="00857D75" w:rsidRDefault="005B1537" w:rsidP="003E023A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857D75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5B1537" w:rsidRPr="00857D75" w:rsidRDefault="005B1537" w:rsidP="003E023A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5B1537" w:rsidRPr="00857D75" w:rsidRDefault="005B1537" w:rsidP="005B1537">
      <w:pPr>
        <w:bidi/>
        <w:rPr>
          <w:rFonts w:cs="2  Lotus"/>
          <w:rtl/>
          <w:lang w:bidi="fa-IR"/>
        </w:rPr>
      </w:pPr>
    </w:p>
    <w:p w:rsidR="00F61AA8" w:rsidRPr="00857D75" w:rsidRDefault="00F61AA8" w:rsidP="005B1537">
      <w:pPr>
        <w:jc w:val="right"/>
        <w:rPr>
          <w:rFonts w:cs="2  Lotus"/>
        </w:rPr>
      </w:pPr>
    </w:p>
    <w:sectPr w:rsidR="00F61AA8" w:rsidRPr="00857D75" w:rsidSect="00B30E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3B" w:rsidRDefault="00935C3B" w:rsidP="00857D75">
      <w:r>
        <w:separator/>
      </w:r>
    </w:p>
  </w:endnote>
  <w:endnote w:type="continuationSeparator" w:id="0">
    <w:p w:rsidR="00935C3B" w:rsidRDefault="00935C3B" w:rsidP="0085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75" w:rsidRDefault="00857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16962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57D75" w:rsidRDefault="00857D75">
        <w:pPr>
          <w:pStyle w:val="Footer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<w10:wrap type="none"/>
              <w10:anchorlock/>
            </v:shape>
          </w:pict>
        </w:r>
      </w:p>
      <w:p w:rsidR="00857D75" w:rsidRDefault="00857D75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57D75" w:rsidRDefault="00857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75" w:rsidRDefault="00857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3B" w:rsidRDefault="00935C3B" w:rsidP="00857D75">
      <w:r>
        <w:separator/>
      </w:r>
    </w:p>
  </w:footnote>
  <w:footnote w:type="continuationSeparator" w:id="0">
    <w:p w:rsidR="00935C3B" w:rsidRDefault="00935C3B" w:rsidP="00857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75" w:rsidRDefault="00857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75" w:rsidRDefault="00857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75" w:rsidRDefault="00857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537"/>
    <w:rsid w:val="001A089E"/>
    <w:rsid w:val="005B1537"/>
    <w:rsid w:val="007203D9"/>
    <w:rsid w:val="00857D75"/>
    <w:rsid w:val="008B7A96"/>
    <w:rsid w:val="008F14DF"/>
    <w:rsid w:val="00935C3B"/>
    <w:rsid w:val="00B30ED2"/>
    <w:rsid w:val="00F0363F"/>
    <w:rsid w:val="00F6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37"/>
    <w:rPr>
      <w:rFonts w:ascii="Tahoma" w:eastAsia="Times New Roman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5B15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5B153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Shading-Accent4">
    <w:name w:val="Light Shading Accent 4"/>
    <w:basedOn w:val="TableNormal"/>
    <w:uiPriority w:val="60"/>
    <w:rsid w:val="008F14D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7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D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D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2017-02-20T10:07:00Z</cp:lastPrinted>
  <dcterms:created xsi:type="dcterms:W3CDTF">2017-02-20T08:54:00Z</dcterms:created>
  <dcterms:modified xsi:type="dcterms:W3CDTF">2018-09-08T06:08:00Z</dcterms:modified>
</cp:coreProperties>
</file>