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1B" w:rsidRPr="001E0088" w:rsidRDefault="00E0011B" w:rsidP="00E0011B">
      <w:pPr>
        <w:bidi/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</w:p>
    <w:p w:rsidR="00E0011B" w:rsidRPr="001E0088" w:rsidRDefault="00E0011B" w:rsidP="00E0011B">
      <w:pPr>
        <w:bidi/>
        <w:spacing w:after="200" w:line="276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1E0088">
        <w:rPr>
          <w:rFonts w:cs="2  Lotus" w:hint="cs"/>
          <w:b/>
          <w:bCs/>
          <w:noProof/>
          <w:sz w:val="40"/>
          <w:szCs w:val="40"/>
          <w:rtl/>
        </w:rPr>
        <w:drawing>
          <wp:inline distT="0" distB="0" distL="0" distR="0" wp14:anchorId="3BC04C1F" wp14:editId="5B352357">
            <wp:extent cx="1682440" cy="16668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5" cy="167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11B" w:rsidRPr="001E0088" w:rsidRDefault="00E0011B" w:rsidP="00E0011B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</w:p>
    <w:p w:rsidR="00E0011B" w:rsidRPr="001E0088" w:rsidRDefault="00E0011B" w:rsidP="00E0011B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1E0088">
        <w:rPr>
          <w:rFonts w:cs="2  Lotus" w:hint="cs"/>
          <w:b/>
          <w:bCs/>
          <w:sz w:val="40"/>
          <w:szCs w:val="40"/>
          <w:rtl/>
          <w:lang w:bidi="fa-IR"/>
        </w:rPr>
        <w:t>طرح درس ایمونوپاتولوژی و ایمونوتراپی</w:t>
      </w:r>
    </w:p>
    <w:p w:rsidR="00E0011B" w:rsidRPr="001E0088" w:rsidRDefault="00E0011B" w:rsidP="00E0011B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1E0088">
        <w:rPr>
          <w:rFonts w:cs="2  Lotus" w:hint="cs"/>
          <w:b/>
          <w:bCs/>
          <w:sz w:val="40"/>
          <w:szCs w:val="40"/>
          <w:rtl/>
          <w:lang w:bidi="fa-IR"/>
        </w:rPr>
        <w:t>دانشجویان کارشناسی ارشد ایمنی شناسی</w:t>
      </w:r>
    </w:p>
    <w:p w:rsidR="00E0011B" w:rsidRPr="001E0088" w:rsidRDefault="00E0011B" w:rsidP="00E0011B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1E0088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E0011B" w:rsidRPr="001E0088" w:rsidRDefault="00E0011B" w:rsidP="00E0011B">
      <w:pPr>
        <w:spacing w:after="200" w:line="276" w:lineRule="auto"/>
        <w:jc w:val="center"/>
        <w:rPr>
          <w:rFonts w:cs="2  Lotus"/>
          <w:b/>
          <w:bCs/>
          <w:sz w:val="22"/>
          <w:szCs w:val="22"/>
          <w:rtl/>
          <w:lang w:bidi="fa-IR"/>
        </w:rPr>
      </w:pPr>
    </w:p>
    <w:p w:rsidR="00923D7B" w:rsidRPr="001E0088" w:rsidRDefault="00923D7B" w:rsidP="00E0011B">
      <w:pPr>
        <w:bidi/>
        <w:jc w:val="center"/>
        <w:rPr>
          <w:rFonts w:cs="2  Lotus"/>
          <w:b/>
          <w:bCs/>
          <w:sz w:val="22"/>
          <w:szCs w:val="22"/>
          <w:lang w:bidi="fa-IR"/>
        </w:rPr>
      </w:pPr>
    </w:p>
    <w:p w:rsidR="00923D7B" w:rsidRPr="001E0088" w:rsidRDefault="00923D7B" w:rsidP="00923D7B">
      <w:pPr>
        <w:bidi/>
        <w:jc w:val="center"/>
        <w:rPr>
          <w:rFonts w:cs="2  Lotus"/>
          <w:b/>
          <w:bCs/>
          <w:sz w:val="22"/>
          <w:szCs w:val="22"/>
          <w:lang w:bidi="fa-IR"/>
        </w:rPr>
      </w:pPr>
    </w:p>
    <w:p w:rsidR="00E0011B" w:rsidRPr="001E0088" w:rsidRDefault="00E0011B" w:rsidP="00923D7B">
      <w:pPr>
        <w:bidi/>
        <w:jc w:val="center"/>
        <w:rPr>
          <w:rFonts w:cs="2  Lotus"/>
          <w:b/>
          <w:bCs/>
          <w:sz w:val="22"/>
          <w:szCs w:val="22"/>
          <w:rtl/>
          <w:lang w:bidi="fa-IR"/>
        </w:rPr>
      </w:pPr>
      <w:r w:rsidRPr="001E0088">
        <w:rPr>
          <w:rFonts w:cs="2  Lotus" w:hint="cs"/>
          <w:b/>
          <w:bCs/>
          <w:sz w:val="22"/>
          <w:szCs w:val="22"/>
          <w:rtl/>
          <w:lang w:bidi="fa-IR"/>
        </w:rPr>
        <w:t>فرم تدوین طرح درس</w:t>
      </w:r>
    </w:p>
    <w:tbl>
      <w:tblPr>
        <w:tblStyle w:val="LightGrid-Accent1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عنوان درس: </w:t>
            </w:r>
            <w:r w:rsidRPr="001E0088">
              <w:rPr>
                <w:rFonts w:cs="2  Lotus" w:hint="cs"/>
                <w:b w:val="0"/>
                <w:bCs w:val="0"/>
                <w:rtl/>
                <w:lang w:bidi="fa-IR"/>
              </w:rPr>
              <w:t>: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</w:rPr>
              <w:t xml:space="preserve"> ایمونوپاتولوژی و ایمونوتراپی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 :</w:t>
            </w:r>
            <w:r w:rsidRPr="001E0088">
              <w:rPr>
                <w:rFonts w:cs="2  Lotus" w:hint="cs"/>
                <w:sz w:val="18"/>
                <w:szCs w:val="18"/>
                <w:rtl/>
              </w:rPr>
              <w:t xml:space="preserve"> 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</w:rPr>
              <w:t>بیماریهای پرولیفراتیو سیستم ایمنی مانند لوسمی، لنفوم و ...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E0011B" w:rsidRPr="001E0088" w:rsidRDefault="00E0011B" w:rsidP="00E0011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گروه هدف: دانشجویان کارشناسی ارشد ایمونولوژی</w:t>
            </w:r>
          </w:p>
          <w:p w:rsidR="00E0011B" w:rsidRPr="001E0088" w:rsidRDefault="00E0011B" w:rsidP="00E0011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E0011B" w:rsidRPr="001E0088" w:rsidRDefault="00E0011B" w:rsidP="00E53C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زمان: </w:t>
            </w:r>
            <w:r w:rsidR="00E53C4E"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اول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E0011B" w:rsidRPr="001E0088" w:rsidRDefault="00E0011B" w:rsidP="00E0011B">
      <w:pPr>
        <w:bidi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هدف کلی درس :</w:t>
      </w:r>
    </w:p>
    <w:tbl>
      <w:tblPr>
        <w:tblStyle w:val="LightGrid-Accent1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E0011B" w:rsidRPr="001E0088" w:rsidTr="00095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color w:val="00000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</w:t>
            </w:r>
            <w:r w:rsidRPr="001E0088">
              <w:rPr>
                <w:rFonts w:cs="2  Lotus" w:hint="cs"/>
                <w:b w:val="0"/>
                <w:bCs w:val="0"/>
                <w:color w:val="000000"/>
                <w:sz w:val="20"/>
                <w:szCs w:val="20"/>
                <w:rtl/>
                <w:lang w:bidi="fa-IR"/>
              </w:rPr>
              <w:t xml:space="preserve"> با ایمونوپاتوژنز و انواع درمان های موجود برای بیماری های لنفوپرولیفراتیو آشنا خواهند شد.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مطالب تدریس شده جلسه قبل در آغاز جلسه بعد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095E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095E2D" w:rsidRPr="001E0088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1E0088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1E0088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1E0088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1E0088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1E0088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E0011B" w:rsidRPr="001E0088" w:rsidRDefault="00E0011B" w:rsidP="0054479C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E0011B" w:rsidRPr="001E0088" w:rsidRDefault="00E0011B" w:rsidP="00E0011B">
      <w:pPr>
        <w:bidi/>
        <w:rPr>
          <w:rFonts w:cs="2  Lotus"/>
          <w:sz w:val="22"/>
          <w:szCs w:val="22"/>
          <w:lang w:bidi="fa-IR"/>
        </w:rPr>
      </w:pPr>
    </w:p>
    <w:p w:rsidR="00E0011B" w:rsidRPr="001E0088" w:rsidRDefault="00E0011B">
      <w:pPr>
        <w:spacing w:after="200" w:line="276" w:lineRule="auto"/>
        <w:rPr>
          <w:rFonts w:cs="2  Lotus"/>
          <w:sz w:val="22"/>
          <w:szCs w:val="22"/>
        </w:rPr>
      </w:pPr>
      <w:r w:rsidRPr="001E0088">
        <w:rPr>
          <w:rFonts w:cs="2  Lotus"/>
          <w:sz w:val="22"/>
          <w:szCs w:val="22"/>
        </w:rPr>
        <w:br w:type="page"/>
      </w:r>
    </w:p>
    <w:p w:rsidR="00923D7B" w:rsidRPr="001E0088" w:rsidRDefault="00923D7B" w:rsidP="00E0011B">
      <w:pPr>
        <w:bidi/>
        <w:jc w:val="center"/>
        <w:rPr>
          <w:rFonts w:cs="2  Lotus"/>
          <w:b/>
          <w:bCs/>
          <w:sz w:val="22"/>
          <w:szCs w:val="22"/>
          <w:lang w:bidi="fa-IR"/>
        </w:rPr>
      </w:pPr>
    </w:p>
    <w:p w:rsidR="00923D7B" w:rsidRPr="001E0088" w:rsidRDefault="00923D7B" w:rsidP="00923D7B">
      <w:pPr>
        <w:bidi/>
        <w:jc w:val="center"/>
        <w:rPr>
          <w:rFonts w:cs="2  Lotus"/>
          <w:b/>
          <w:bCs/>
          <w:sz w:val="22"/>
          <w:szCs w:val="22"/>
          <w:lang w:bidi="fa-IR"/>
        </w:rPr>
      </w:pPr>
    </w:p>
    <w:p w:rsidR="00923D7B" w:rsidRPr="001E0088" w:rsidRDefault="00923D7B" w:rsidP="00923D7B">
      <w:pPr>
        <w:bidi/>
        <w:jc w:val="center"/>
        <w:rPr>
          <w:rFonts w:cs="2  Lotus"/>
          <w:b/>
          <w:bCs/>
          <w:sz w:val="22"/>
          <w:szCs w:val="22"/>
          <w:lang w:bidi="fa-IR"/>
        </w:rPr>
      </w:pPr>
    </w:p>
    <w:p w:rsidR="00E0011B" w:rsidRPr="001E0088" w:rsidRDefault="00E0011B" w:rsidP="00923D7B">
      <w:pPr>
        <w:bidi/>
        <w:jc w:val="center"/>
        <w:rPr>
          <w:rFonts w:cs="2  Lotus"/>
          <w:b/>
          <w:bCs/>
          <w:sz w:val="22"/>
          <w:szCs w:val="22"/>
          <w:rtl/>
          <w:lang w:bidi="fa-IR"/>
        </w:rPr>
      </w:pPr>
      <w:r w:rsidRPr="001E0088">
        <w:rPr>
          <w:rFonts w:cs="2  Lotus" w:hint="cs"/>
          <w:b/>
          <w:bCs/>
          <w:sz w:val="22"/>
          <w:szCs w:val="22"/>
          <w:rtl/>
          <w:lang w:bidi="fa-IR"/>
        </w:rPr>
        <w:t>فرم تدوین طرح درس</w:t>
      </w:r>
    </w:p>
    <w:tbl>
      <w:tblPr>
        <w:tblStyle w:val="LightGrid-Accent1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عنوان درس: </w:t>
            </w:r>
            <w:r w:rsidRPr="001E0088">
              <w:rPr>
                <w:rFonts w:cs="2  Lotus" w:hint="cs"/>
                <w:b w:val="0"/>
                <w:bCs w:val="0"/>
                <w:rtl/>
                <w:lang w:bidi="fa-IR"/>
              </w:rPr>
              <w:t>: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</w:rPr>
              <w:t xml:space="preserve"> ایمونوپاتولوژی و ایمونوتراپی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 :</w:t>
            </w:r>
            <w:r w:rsidRPr="001E0088">
              <w:rPr>
                <w:rFonts w:cs="2  Lotus" w:hint="cs"/>
                <w:sz w:val="18"/>
                <w:szCs w:val="18"/>
                <w:rtl/>
              </w:rPr>
              <w:t xml:space="preserve"> 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</w:rPr>
              <w:t>ایمونولوژی بیماریهای قلبی و عروقی- واکنشهای ایمنی درگیر ، روشهای ایمونولوژیک در تشخیص و درمان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E0011B" w:rsidRPr="001E0088" w:rsidRDefault="00E0011B" w:rsidP="00E0011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گروه هدف: دانشجویان کارشناسی ارشد ایمونولوژی</w:t>
            </w:r>
          </w:p>
          <w:p w:rsidR="00E0011B" w:rsidRPr="001E0088" w:rsidRDefault="00E0011B" w:rsidP="00E0011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E0011B" w:rsidRPr="001E0088" w:rsidRDefault="00E0011B" w:rsidP="00E53C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زمان: </w:t>
            </w:r>
            <w:r w:rsidR="00E53C4E"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دوم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E0011B" w:rsidRPr="001E0088" w:rsidRDefault="00E0011B" w:rsidP="00E0011B">
      <w:pPr>
        <w:bidi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هدف کلی درس :</w:t>
      </w:r>
    </w:p>
    <w:tbl>
      <w:tblPr>
        <w:tblStyle w:val="LightGrid-Accent1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E0011B" w:rsidRPr="001E0088" w:rsidTr="00095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color w:val="00000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</w:t>
            </w:r>
            <w:r w:rsidRPr="001E0088">
              <w:rPr>
                <w:rFonts w:cs="2  Lotus" w:hint="cs"/>
                <w:b w:val="0"/>
                <w:bCs w:val="0"/>
                <w:color w:val="000000"/>
                <w:sz w:val="20"/>
                <w:szCs w:val="20"/>
                <w:rtl/>
                <w:lang w:bidi="fa-IR"/>
              </w:rPr>
              <w:t xml:space="preserve"> ایمونولوژی بیماری های قلبی-عروقی را توصیف نموده و روش های ایمونولوژی در درمان و تشخیص این دسته از بیماریها را درک تماید.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مطالب تدریس شده جلسه قبل در آغاز جلسه بعد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095E2D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. ABB Ass-</w:t>
            </w:r>
            <w:r w:rsidR="00095E2D"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2015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.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2- KUBY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3- </w:t>
            </w:r>
            <w:proofErr w:type="gram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Medical  Immunology</w:t>
            </w:r>
            <w:proofErr w:type="gram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Stites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1- Cellular and Molecular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Kuby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3- Medical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4-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Immunobiology</w:t>
            </w:r>
            <w:proofErr w:type="spellEnd"/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5- Fundamental Immunology</w:t>
            </w:r>
          </w:p>
          <w:p w:rsidR="00E0011B" w:rsidRPr="001E0088" w:rsidRDefault="00E0011B" w:rsidP="0054479C">
            <w:pPr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E0011B" w:rsidRPr="001E0088" w:rsidRDefault="00E0011B" w:rsidP="00E0011B">
      <w:pPr>
        <w:bidi/>
        <w:rPr>
          <w:rFonts w:cs="2  Lotus"/>
          <w:sz w:val="20"/>
          <w:szCs w:val="20"/>
          <w:lang w:bidi="fa-IR"/>
        </w:rPr>
      </w:pPr>
    </w:p>
    <w:p w:rsidR="00E0011B" w:rsidRPr="001E0088" w:rsidRDefault="00E0011B" w:rsidP="00E0011B">
      <w:pPr>
        <w:spacing w:after="200" w:line="276" w:lineRule="auto"/>
        <w:rPr>
          <w:rFonts w:cs="2  Lotus"/>
          <w:sz w:val="20"/>
          <w:szCs w:val="20"/>
          <w:rtl/>
        </w:rPr>
      </w:pPr>
      <w:r w:rsidRPr="001E0088">
        <w:rPr>
          <w:rFonts w:cs="2  Lotus"/>
          <w:sz w:val="20"/>
          <w:szCs w:val="20"/>
          <w:rtl/>
        </w:rPr>
        <w:br w:type="page"/>
      </w:r>
    </w:p>
    <w:p w:rsidR="00923D7B" w:rsidRPr="001E0088" w:rsidRDefault="00923D7B" w:rsidP="00E0011B">
      <w:pPr>
        <w:bidi/>
        <w:jc w:val="center"/>
        <w:rPr>
          <w:rFonts w:cs="2  Lotus"/>
          <w:b/>
          <w:bCs/>
          <w:sz w:val="20"/>
          <w:szCs w:val="20"/>
          <w:lang w:bidi="fa-IR"/>
        </w:rPr>
      </w:pPr>
    </w:p>
    <w:p w:rsidR="00923D7B" w:rsidRPr="001E0088" w:rsidRDefault="00923D7B" w:rsidP="00923D7B">
      <w:pPr>
        <w:bidi/>
        <w:jc w:val="center"/>
        <w:rPr>
          <w:rFonts w:cs="2  Lotus"/>
          <w:b/>
          <w:bCs/>
          <w:sz w:val="20"/>
          <w:szCs w:val="20"/>
          <w:lang w:bidi="fa-IR"/>
        </w:rPr>
      </w:pPr>
    </w:p>
    <w:p w:rsidR="00E0011B" w:rsidRPr="001E0088" w:rsidRDefault="00E0011B" w:rsidP="00923D7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فرم تدوین طرح درس</w:t>
      </w:r>
    </w:p>
    <w:tbl>
      <w:tblPr>
        <w:tblStyle w:val="LightGrid-Accent11"/>
        <w:bidiVisual/>
        <w:tblW w:w="10663" w:type="dxa"/>
        <w:tblLook w:val="01E0" w:firstRow="1" w:lastRow="1" w:firstColumn="1" w:lastColumn="1" w:noHBand="0" w:noVBand="0"/>
      </w:tblPr>
      <w:tblGrid>
        <w:gridCol w:w="2233"/>
        <w:gridCol w:w="1850"/>
        <w:gridCol w:w="2398"/>
        <w:gridCol w:w="1930"/>
        <w:gridCol w:w="2252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عنوان درس: ایمونوپاتولوژی و ایمونوتراپی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جلسه: بیماریهای نقص ایمنی 1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(رئوس مطالب)</w:t>
            </w:r>
          </w:p>
        </w:tc>
        <w:tc>
          <w:tcPr>
            <w:tcW w:w="2398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گروه هدف: دانشجویان کارشناسی ارشد ایمونولوژی</w:t>
            </w:r>
          </w:p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0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زمان:</w:t>
            </w:r>
          </w:p>
          <w:p w:rsidR="00E0011B" w:rsidRPr="001E0088" w:rsidRDefault="00E0011B" w:rsidP="00E53C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E53C4E"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سوم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2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 دکتر بهزاد برادران</w:t>
            </w:r>
          </w:p>
        </w:tc>
      </w:tr>
    </w:tbl>
    <w:p w:rsidR="00E0011B" w:rsidRPr="001E0088" w:rsidRDefault="00E0011B" w:rsidP="00E0011B">
      <w:pPr>
        <w:bidi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هدف کلی درس :</w:t>
      </w:r>
    </w:p>
    <w:tbl>
      <w:tblPr>
        <w:tblStyle w:val="LightGrid-Accent11"/>
        <w:bidiVisual/>
        <w:tblW w:w="10609" w:type="dxa"/>
        <w:tblLook w:val="01E0" w:firstRow="1" w:lastRow="1" w:firstColumn="1" w:lastColumn="1" w:noHBand="0" w:noVBand="0"/>
      </w:tblPr>
      <w:tblGrid>
        <w:gridCol w:w="2692"/>
        <w:gridCol w:w="1070"/>
        <w:gridCol w:w="3516"/>
        <w:gridCol w:w="3331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1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521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3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E0011B" w:rsidRPr="001E0088" w:rsidTr="00095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طبقه بندی بیماریهای نقص ایمنی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2-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بیماریهای نقص ایمنی اولیه و ثانویه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ویژگی های کلینیکی بیماریهای نقص ایمنی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طبقه بندی بیماریهای نقص ایمنی اولیه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8-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نقص ایمنی هومورال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9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X-linked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Agammaglobulinemia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0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Common variable immunodeficiency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–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Selective IgA deficiency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12-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Selective IgG subclass deficiency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13-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Hyper IgM syndrome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14-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Transient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hypogammaglobulinemia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of Infancy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15-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T cell Deficiency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16- 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Severe combined immunodeficiency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17-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Ataxia-Telangiectasia syndrome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18-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Wiskott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-Aldrich syndrome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19-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DiGeorge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syndrome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20-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Bare-lymphocyte syndrome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با استفاده از وسایل کمک آموزشی ، وایت بورد، </w:t>
            </w:r>
            <w:r w:rsidRPr="001E0088"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088">
              <w:rPr>
                <w:rFonts w:cs="2  Lotus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088">
              <w:rPr>
                <w:rFonts w:cs="2  Lotus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مطالب تدریس شده جلسه قبل در آغاز جلسه بعد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095E2D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. ABB Ass-</w:t>
            </w:r>
            <w:r w:rsidR="00095E2D"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2015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1- Cellular and Molecular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2- Fundamental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3-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Immunobiology</w:t>
            </w:r>
            <w:proofErr w:type="spellEnd"/>
          </w:p>
          <w:p w:rsidR="00E0011B" w:rsidRPr="001E0088" w:rsidRDefault="00E0011B" w:rsidP="0054479C">
            <w:pPr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E0011B" w:rsidRPr="001E0088" w:rsidRDefault="00E0011B" w:rsidP="00E0011B">
      <w:pPr>
        <w:bidi/>
        <w:rPr>
          <w:rFonts w:cs="2  Lotus"/>
          <w:sz w:val="20"/>
          <w:szCs w:val="20"/>
          <w:rtl/>
        </w:rPr>
      </w:pPr>
    </w:p>
    <w:p w:rsidR="00E0011B" w:rsidRPr="001E0088" w:rsidRDefault="00E0011B" w:rsidP="00E0011B">
      <w:pPr>
        <w:bidi/>
        <w:rPr>
          <w:rFonts w:cs="2  Lotus"/>
          <w:sz w:val="20"/>
          <w:szCs w:val="20"/>
          <w:rtl/>
        </w:rPr>
      </w:pPr>
    </w:p>
    <w:p w:rsidR="00E0011B" w:rsidRPr="001E0088" w:rsidRDefault="00E0011B" w:rsidP="00E0011B">
      <w:pPr>
        <w:bidi/>
        <w:rPr>
          <w:rFonts w:cs="2  Lotus"/>
          <w:sz w:val="20"/>
          <w:szCs w:val="20"/>
          <w:rtl/>
        </w:rPr>
      </w:pPr>
    </w:p>
    <w:p w:rsidR="00E0011B" w:rsidRPr="001E0088" w:rsidRDefault="00E0011B" w:rsidP="00E0011B">
      <w:pPr>
        <w:bidi/>
        <w:rPr>
          <w:rFonts w:cs="2  Lotus"/>
          <w:sz w:val="20"/>
          <w:szCs w:val="20"/>
          <w:rtl/>
        </w:rPr>
      </w:pPr>
    </w:p>
    <w:p w:rsidR="00E0011B" w:rsidRPr="001E0088" w:rsidRDefault="00E0011B">
      <w:pPr>
        <w:spacing w:after="200" w:line="276" w:lineRule="auto"/>
        <w:rPr>
          <w:rFonts w:cs="2  Lotus"/>
          <w:sz w:val="20"/>
          <w:szCs w:val="20"/>
          <w:rtl/>
        </w:rPr>
      </w:pPr>
      <w:r w:rsidRPr="001E0088">
        <w:rPr>
          <w:rFonts w:cs="2  Lotus"/>
          <w:sz w:val="20"/>
          <w:szCs w:val="20"/>
          <w:rtl/>
        </w:rPr>
        <w:br w:type="page"/>
      </w:r>
    </w:p>
    <w:p w:rsidR="00E0011B" w:rsidRPr="001E0088" w:rsidRDefault="00E0011B" w:rsidP="00E0011B">
      <w:pPr>
        <w:bidi/>
        <w:rPr>
          <w:rFonts w:cs="2  Lotus"/>
          <w:sz w:val="20"/>
          <w:szCs w:val="20"/>
          <w:rtl/>
        </w:rPr>
      </w:pPr>
    </w:p>
    <w:p w:rsidR="00E0011B" w:rsidRPr="001E0088" w:rsidRDefault="00E0011B" w:rsidP="00E0011B">
      <w:pPr>
        <w:bidi/>
        <w:rPr>
          <w:rFonts w:cs="2  Lotus"/>
          <w:sz w:val="20"/>
          <w:szCs w:val="20"/>
          <w:rtl/>
        </w:rPr>
      </w:pPr>
    </w:p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فرم تدوین طرح درس</w:t>
      </w:r>
    </w:p>
    <w:tbl>
      <w:tblPr>
        <w:tblStyle w:val="LightGrid-Accent11"/>
        <w:bidiVisual/>
        <w:tblW w:w="10663" w:type="dxa"/>
        <w:tblLook w:val="01E0" w:firstRow="1" w:lastRow="1" w:firstColumn="1" w:lastColumn="1" w:noHBand="0" w:noVBand="0"/>
      </w:tblPr>
      <w:tblGrid>
        <w:gridCol w:w="2233"/>
        <w:gridCol w:w="1850"/>
        <w:gridCol w:w="2398"/>
        <w:gridCol w:w="1930"/>
        <w:gridCol w:w="2252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عنوان درس: ایمونوپاتولوژی و ایمونوتراپی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جلسه: بیماریهای نقص ایمنی 2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(رئوس مطالب)</w:t>
            </w:r>
          </w:p>
        </w:tc>
        <w:tc>
          <w:tcPr>
            <w:tcW w:w="2398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گروه هدف: دانشجویان کارشناسی ارشد ایمونولوژی</w:t>
            </w:r>
          </w:p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0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زمان:</w:t>
            </w:r>
          </w:p>
          <w:p w:rsidR="00E0011B" w:rsidRPr="001E0088" w:rsidRDefault="00E0011B" w:rsidP="00E53C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E53C4E"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چهارم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2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 دکتر بهزاد برادران</w:t>
            </w:r>
          </w:p>
        </w:tc>
      </w:tr>
    </w:tbl>
    <w:p w:rsidR="00E0011B" w:rsidRPr="001E0088" w:rsidRDefault="00E0011B" w:rsidP="00E0011B">
      <w:pPr>
        <w:bidi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هدف کلی درس :</w:t>
      </w:r>
    </w:p>
    <w:tbl>
      <w:tblPr>
        <w:tblStyle w:val="LightGrid-Accent11"/>
        <w:bidiVisual/>
        <w:tblW w:w="10609" w:type="dxa"/>
        <w:tblLook w:val="01E0" w:firstRow="1" w:lastRow="1" w:firstColumn="1" w:lastColumn="1" w:noHBand="0" w:noVBand="0"/>
      </w:tblPr>
      <w:tblGrid>
        <w:gridCol w:w="2674"/>
        <w:gridCol w:w="1071"/>
        <w:gridCol w:w="3523"/>
        <w:gridCol w:w="3341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1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521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3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E0011B" w:rsidRPr="001E0088" w:rsidTr="00095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بیماریهای نقص فاگوسیتی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2-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Chronic granulomatous disease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Leukocyte adhesion defect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Chediak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-Higashi syndrome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8-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Hyper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IgE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syndrome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9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نقص کمپلمان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0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- 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نقص مسیر کلاسیک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–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نقص مس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E0088">
              <w:rPr>
                <w:rFonts w:cs="2  Lotus" w:hint="eastAsia"/>
                <w:b w:val="0"/>
                <w:bCs w:val="0"/>
                <w:sz w:val="20"/>
                <w:szCs w:val="20"/>
                <w:rtl/>
                <w:lang w:bidi="fa-IR"/>
              </w:rPr>
              <w:t>ر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آلترناتیو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12- نقص تنظیم کنندگان کمپلمان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13- آنژیوادم ارثی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14- روشهای تشخیصی بیماریهای نقص ایمنی اولیه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15- فراوانی بیماریهای نقص ایمنی اولیه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با استفاده از وسایل کمک آموزشی ، وایت بورد، </w:t>
            </w:r>
            <w:r w:rsidRPr="001E0088"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088">
              <w:rPr>
                <w:rFonts w:cs="2  Lotus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088">
              <w:rPr>
                <w:rFonts w:cs="2  Lotus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مطالب تدریس شده جلسه قبل در آغاز جلسه بعد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095E2D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. ABB Ass-</w:t>
            </w:r>
            <w:r w:rsidR="00095E2D"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2015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1- Cellular and Molecular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2- Fundamental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3-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Immunobiology</w:t>
            </w:r>
            <w:proofErr w:type="spellEnd"/>
          </w:p>
          <w:p w:rsidR="00E0011B" w:rsidRPr="001E0088" w:rsidRDefault="00E0011B" w:rsidP="0054479C">
            <w:pPr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</w:p>
    <w:p w:rsidR="00E0011B" w:rsidRPr="001E0088" w:rsidRDefault="00E0011B">
      <w:pPr>
        <w:spacing w:after="200" w:line="276" w:lineRule="auto"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/>
          <w:b/>
          <w:bCs/>
          <w:sz w:val="20"/>
          <w:szCs w:val="20"/>
          <w:rtl/>
          <w:lang w:bidi="fa-IR"/>
        </w:rPr>
        <w:br w:type="page"/>
      </w:r>
    </w:p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</w:p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</w:p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</w:p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فرم تدوین طرح درس</w:t>
      </w:r>
    </w:p>
    <w:tbl>
      <w:tblPr>
        <w:tblStyle w:val="LightGrid-Accent11"/>
        <w:bidiVisual/>
        <w:tblW w:w="10663" w:type="dxa"/>
        <w:tblLook w:val="01E0" w:firstRow="1" w:lastRow="1" w:firstColumn="1" w:lastColumn="1" w:noHBand="0" w:noVBand="0"/>
      </w:tblPr>
      <w:tblGrid>
        <w:gridCol w:w="1874"/>
        <w:gridCol w:w="1896"/>
        <w:gridCol w:w="2498"/>
        <w:gridCol w:w="2005"/>
        <w:gridCol w:w="2390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عنوان درس: ایمونوپاتولوژی و ایمونوتراپی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جلسه: ایمونولوژی سرطان 1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(رئوس مطالب)</w:t>
            </w:r>
          </w:p>
        </w:tc>
        <w:tc>
          <w:tcPr>
            <w:tcW w:w="2498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گروه هدف: دانشجویان کارشناسی ارشد ایمونولوژی</w:t>
            </w:r>
          </w:p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5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زمان:</w:t>
            </w:r>
          </w:p>
          <w:p w:rsidR="00E0011B" w:rsidRPr="001E0088" w:rsidRDefault="00E0011B" w:rsidP="00E53C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E53C4E"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پنجم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0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 دکتر بهزاد برادران</w:t>
            </w:r>
          </w:p>
        </w:tc>
      </w:tr>
    </w:tbl>
    <w:p w:rsidR="00E0011B" w:rsidRPr="001E0088" w:rsidRDefault="00E0011B" w:rsidP="00E0011B">
      <w:pPr>
        <w:bidi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هدف کلی درس :</w:t>
      </w:r>
    </w:p>
    <w:tbl>
      <w:tblPr>
        <w:tblStyle w:val="LightGrid-Accent11"/>
        <w:bidiVisual/>
        <w:tblW w:w="10609" w:type="dxa"/>
        <w:tblLook w:val="01E0" w:firstRow="1" w:lastRow="1" w:firstColumn="1" w:lastColumn="1" w:noHBand="0" w:noVBand="0"/>
      </w:tblPr>
      <w:tblGrid>
        <w:gridCol w:w="2674"/>
        <w:gridCol w:w="1071"/>
        <w:gridCol w:w="3523"/>
        <w:gridCol w:w="3341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1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521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3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E0011B" w:rsidRPr="001E0088" w:rsidTr="00095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 w:rsidRPr="001E0088">
              <w:rPr>
                <w:rFonts w:ascii="Arial" w:hAnsi="Arial" w:cs="2  Lotus"/>
                <w:sz w:val="20"/>
                <w:szCs w:val="20"/>
                <w:rtl/>
                <w:lang w:bidi="fa-IR"/>
              </w:rPr>
              <w:t>-</w:t>
            </w: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طبقه بندی سرطان ها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/>
                <w:sz w:val="20"/>
                <w:szCs w:val="20"/>
                <w:rtl/>
                <w:lang w:bidi="fa-IR"/>
              </w:rPr>
              <w:t>2-</w:t>
            </w: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ژنهای مرتبط با سرطان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/>
                <w:sz w:val="20"/>
                <w:szCs w:val="20"/>
                <w:rtl/>
                <w:lang w:bidi="fa-IR"/>
              </w:rPr>
              <w:t>3-</w:t>
            </w: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انواع انکوژن ها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/>
                <w:sz w:val="20"/>
                <w:szCs w:val="20"/>
                <w:rtl/>
                <w:lang w:bidi="fa-IR"/>
              </w:rPr>
              <w:t>4-</w:t>
            </w: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انواع تومور سوپرسور ژن ها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/>
                <w:sz w:val="20"/>
                <w:szCs w:val="20"/>
                <w:rtl/>
                <w:lang w:bidi="fa-IR"/>
              </w:rPr>
              <w:t>5-</w:t>
            </w: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 xml:space="preserve"> ترانسفورمیشن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/>
                <w:sz w:val="20"/>
                <w:szCs w:val="20"/>
                <w:rtl/>
                <w:lang w:bidi="fa-IR"/>
              </w:rPr>
              <w:t>6-</w:t>
            </w: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 xml:space="preserve"> ترانسلوکیشن ها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7- فرآیند تومورزایی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8- فرآیند متاستازیس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9- فرآیند آنژیوژنز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10- آنتی ژنهای توموری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11-  کارسینوژنها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12- پاسخهای ایمنی به تومورها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lang w:bidi="fa-IR"/>
              </w:rPr>
            </w:pP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13- تئوری مراقبت ایمنی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ascii="Arial" w:hAnsi="Arial" w:cs="2  Lotus" w:hint="cs"/>
                <w:sz w:val="20"/>
                <w:szCs w:val="20"/>
                <w:rtl/>
                <w:lang w:bidi="fa-IR"/>
              </w:rPr>
              <w:t>14- مکانیسم های فرار از سیستم ایمنی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با استفاده از وسایل کمک آموزشی ، وایت بورد، </w:t>
            </w:r>
            <w:r w:rsidRPr="001E0088"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088">
              <w:rPr>
                <w:rFonts w:cs="2  Lotus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088">
              <w:rPr>
                <w:rFonts w:cs="2  Lotus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مطالب تدریس شده جلسه قبل در آغاز جلسه بعد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095E2D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. ABB Ass-</w:t>
            </w:r>
            <w:r w:rsidR="00095E2D"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2015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1- Cellular and Molecular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2- Fundamental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3-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Immunobiology</w:t>
            </w:r>
            <w:proofErr w:type="spellEnd"/>
          </w:p>
          <w:p w:rsidR="00E0011B" w:rsidRPr="001E0088" w:rsidRDefault="00E0011B" w:rsidP="0054479C">
            <w:pPr>
              <w:jc w:val="right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E0011B" w:rsidRPr="001E0088" w:rsidRDefault="00E0011B" w:rsidP="00E0011B">
      <w:pPr>
        <w:bidi/>
        <w:rPr>
          <w:rFonts w:cs="2  Lotus"/>
          <w:sz w:val="20"/>
          <w:szCs w:val="20"/>
          <w:rtl/>
        </w:rPr>
      </w:pPr>
    </w:p>
    <w:p w:rsidR="00E0011B" w:rsidRPr="001E0088" w:rsidRDefault="00E0011B" w:rsidP="00E0011B">
      <w:pPr>
        <w:bidi/>
        <w:rPr>
          <w:rFonts w:cs="2  Lotus"/>
          <w:sz w:val="20"/>
          <w:szCs w:val="20"/>
          <w:rtl/>
        </w:rPr>
      </w:pPr>
    </w:p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lang w:bidi="fa-IR"/>
        </w:rPr>
      </w:pPr>
    </w:p>
    <w:p w:rsidR="00E0011B" w:rsidRPr="001E0088" w:rsidRDefault="00E0011B">
      <w:pPr>
        <w:spacing w:after="200" w:line="276" w:lineRule="auto"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/>
          <w:b/>
          <w:bCs/>
          <w:sz w:val="20"/>
          <w:szCs w:val="20"/>
          <w:rtl/>
          <w:lang w:bidi="fa-IR"/>
        </w:rPr>
        <w:br w:type="page"/>
      </w:r>
    </w:p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</w:p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</w:p>
    <w:p w:rsidR="00E0011B" w:rsidRPr="001E0088" w:rsidRDefault="00E0011B" w:rsidP="00E0011B">
      <w:pPr>
        <w:bidi/>
        <w:jc w:val="center"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فرم تدوین طرح درس</w:t>
      </w:r>
    </w:p>
    <w:tbl>
      <w:tblPr>
        <w:tblStyle w:val="LightGrid-Accent11"/>
        <w:bidiVisual/>
        <w:tblW w:w="10663" w:type="dxa"/>
        <w:tblLook w:val="01E0" w:firstRow="1" w:lastRow="1" w:firstColumn="1" w:lastColumn="1" w:noHBand="0" w:noVBand="0"/>
      </w:tblPr>
      <w:tblGrid>
        <w:gridCol w:w="1874"/>
        <w:gridCol w:w="1896"/>
        <w:gridCol w:w="2498"/>
        <w:gridCol w:w="2005"/>
        <w:gridCol w:w="2390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عنوان درس: ایمونوپاتولوژی و ایمونوتراپی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جلسه: ایمونولوژی سرطان 2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(رئوس مطالب)</w:t>
            </w:r>
          </w:p>
        </w:tc>
        <w:tc>
          <w:tcPr>
            <w:tcW w:w="2498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گروه هدف: دانشجویان کارشناسی ارشد ایمونولوژی</w:t>
            </w:r>
          </w:p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5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زمان:</w:t>
            </w:r>
          </w:p>
          <w:p w:rsidR="00E0011B" w:rsidRPr="001E0088" w:rsidRDefault="00E0011B" w:rsidP="00E53C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E53C4E"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ششم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0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 دکتر بهزاد برادران</w:t>
            </w:r>
          </w:p>
        </w:tc>
      </w:tr>
    </w:tbl>
    <w:p w:rsidR="00E0011B" w:rsidRPr="001E0088" w:rsidRDefault="00E0011B" w:rsidP="00E0011B">
      <w:pPr>
        <w:bidi/>
        <w:rPr>
          <w:rFonts w:cs="2  Lotus"/>
          <w:b/>
          <w:bCs/>
          <w:sz w:val="20"/>
          <w:szCs w:val="20"/>
          <w:rtl/>
          <w:lang w:bidi="fa-IR"/>
        </w:rPr>
      </w:pPr>
      <w:r w:rsidRPr="001E0088">
        <w:rPr>
          <w:rFonts w:cs="2  Lotus" w:hint="cs"/>
          <w:b/>
          <w:bCs/>
          <w:sz w:val="20"/>
          <w:szCs w:val="20"/>
          <w:rtl/>
          <w:lang w:bidi="fa-IR"/>
        </w:rPr>
        <w:t>هدف کلی درس :</w:t>
      </w:r>
    </w:p>
    <w:tbl>
      <w:tblPr>
        <w:tblStyle w:val="LightGrid-Accent11"/>
        <w:bidiVisual/>
        <w:tblW w:w="10609" w:type="dxa"/>
        <w:tblLook w:val="01E0" w:firstRow="1" w:lastRow="1" w:firstColumn="1" w:lastColumn="1" w:noHBand="0" w:noVBand="0"/>
      </w:tblPr>
      <w:tblGrid>
        <w:gridCol w:w="2682"/>
        <w:gridCol w:w="1070"/>
        <w:gridCol w:w="3520"/>
        <w:gridCol w:w="3337"/>
      </w:tblGrid>
      <w:tr w:rsidR="00E0011B" w:rsidRPr="001E0088" w:rsidTr="00095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1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521" w:type="dxa"/>
          </w:tcPr>
          <w:p w:rsidR="00E0011B" w:rsidRPr="001E0088" w:rsidRDefault="00E0011B" w:rsidP="005447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3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E0011B" w:rsidRPr="001E0088" w:rsidTr="00095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1-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درمانهای روتین سرطان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2-اساس پاسخ های ایمنی بر علیه تومورها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3-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Whole-cell cancer vaccines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4-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Gene modified cancer vaccines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5-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Prime-boost strategy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6- 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 Dendritic cells Vaccines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7-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Exosomes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8-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Nonspecific immunologic stimulants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9-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Adoptive transfer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10-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 xml:space="preserve">Blockade of </w:t>
            </w:r>
            <w:proofErr w:type="spellStart"/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immunosuppressors</w:t>
            </w:r>
            <w:proofErr w:type="spellEnd"/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11- 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Non–T-cell–directed vaccines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 xml:space="preserve">12- 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Future directions</w:t>
            </w:r>
          </w:p>
          <w:p w:rsidR="00E0011B" w:rsidRPr="001E0088" w:rsidRDefault="00E0011B" w:rsidP="0054479C">
            <w:pPr>
              <w:bidi/>
              <w:rPr>
                <w:rFonts w:ascii="Arial" w:hAnsi="Arial"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  <w:t>13-</w:t>
            </w:r>
            <w:r w:rsidRPr="001E0088"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  <w:t>Reasons for failure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E0011B" w:rsidRPr="001E0088" w:rsidRDefault="00E0011B" w:rsidP="0054479C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با استفاده از وسایل کمک آموزشی ، وایت بورد، </w:t>
            </w:r>
            <w:r w:rsidRPr="001E0088"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088">
              <w:rPr>
                <w:rFonts w:cs="2  Lotus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088">
              <w:rPr>
                <w:rFonts w:cs="2  Lotus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مطالب تدریس شده جلسه قبل در آغاز جلسه بعد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E0011B" w:rsidRPr="001E0088" w:rsidTr="00095E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E0011B" w:rsidRPr="001E0088" w:rsidRDefault="00E0011B" w:rsidP="00095E2D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095E2D" w:rsidRPr="001E0088">
              <w:rPr>
                <w:rFonts w:cs="2  Lotus"/>
                <w:b w:val="0"/>
                <w:bCs w:val="0"/>
                <w:lang w:bidi="fa-IR"/>
              </w:rPr>
              <w:t>2015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b w:val="0"/>
                <w:bCs w:val="0"/>
                <w:lang w:bidi="fa-IR"/>
              </w:rPr>
              <w:t xml:space="preserve">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2- Fundamental Immunology </w:t>
            </w:r>
          </w:p>
          <w:p w:rsidR="00E0011B" w:rsidRPr="001E0088" w:rsidRDefault="00E0011B" w:rsidP="0054479C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1E0088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1E0088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E0011B" w:rsidRPr="001E0088" w:rsidRDefault="00E0011B" w:rsidP="0054479C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E0011B" w:rsidRPr="001E0088" w:rsidRDefault="00E0011B" w:rsidP="0054479C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E0011B" w:rsidRPr="001E0088" w:rsidRDefault="00E0011B" w:rsidP="00E0011B">
      <w:pPr>
        <w:bidi/>
        <w:rPr>
          <w:rFonts w:cs="2  Lotus"/>
          <w:sz w:val="22"/>
          <w:szCs w:val="22"/>
          <w:rtl/>
        </w:rPr>
      </w:pPr>
    </w:p>
    <w:p w:rsidR="00E0011B" w:rsidRPr="001E0088" w:rsidRDefault="00E0011B" w:rsidP="00E0011B">
      <w:pPr>
        <w:bidi/>
        <w:rPr>
          <w:rFonts w:cs="2  Lotus"/>
          <w:sz w:val="22"/>
          <w:szCs w:val="22"/>
          <w:rtl/>
        </w:rPr>
      </w:pPr>
    </w:p>
    <w:p w:rsidR="00E0011B" w:rsidRPr="001E0088" w:rsidRDefault="00E0011B" w:rsidP="00E0011B">
      <w:pPr>
        <w:bidi/>
        <w:rPr>
          <w:rFonts w:cs="2  Lotus"/>
          <w:sz w:val="22"/>
          <w:szCs w:val="22"/>
          <w:rtl/>
        </w:rPr>
      </w:pPr>
    </w:p>
    <w:p w:rsidR="00E0011B" w:rsidRPr="001E0088" w:rsidRDefault="00E0011B" w:rsidP="00E0011B">
      <w:pPr>
        <w:bidi/>
        <w:rPr>
          <w:rFonts w:cs="2  Lotus"/>
          <w:sz w:val="22"/>
          <w:szCs w:val="22"/>
          <w:rtl/>
        </w:rPr>
      </w:pPr>
    </w:p>
    <w:p w:rsidR="00923D7B" w:rsidRPr="001E0088" w:rsidRDefault="00923D7B">
      <w:pPr>
        <w:spacing w:after="200" w:line="276" w:lineRule="auto"/>
        <w:rPr>
          <w:rFonts w:cs="2  Lotus"/>
          <w:sz w:val="22"/>
          <w:szCs w:val="22"/>
        </w:rPr>
      </w:pPr>
      <w:r w:rsidRPr="001E0088">
        <w:rPr>
          <w:rFonts w:cs="2  Lotus"/>
          <w:sz w:val="22"/>
          <w:szCs w:val="22"/>
        </w:rPr>
        <w:br w:type="page"/>
      </w:r>
    </w:p>
    <w:p w:rsidR="001837F2" w:rsidRPr="001E0088" w:rsidRDefault="001837F2" w:rsidP="00923D7B">
      <w:pPr>
        <w:bidi/>
        <w:spacing w:after="200" w:line="276" w:lineRule="auto"/>
        <w:rPr>
          <w:rFonts w:cs="2  Lotus"/>
          <w:sz w:val="22"/>
          <w:szCs w:val="22"/>
        </w:rPr>
      </w:pPr>
    </w:p>
    <w:p w:rsidR="00923D7B" w:rsidRPr="001E0088" w:rsidRDefault="00923D7B" w:rsidP="00923D7B">
      <w:pPr>
        <w:bidi/>
        <w:jc w:val="center"/>
        <w:rPr>
          <w:rFonts w:cs="2  Lotus"/>
          <w:b/>
          <w:bCs/>
          <w:rtl/>
          <w:lang w:bidi="fa-IR"/>
        </w:rPr>
      </w:pPr>
      <w:r w:rsidRPr="001E0088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923D7B" w:rsidRPr="001E0088" w:rsidTr="0092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عنوان درس: ایمونولوپاتولوژی</w:t>
            </w:r>
          </w:p>
          <w:p w:rsidR="00923D7B" w:rsidRPr="001E0088" w:rsidRDefault="00923D7B" w:rsidP="00923D7B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پیشنیاز: 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 : بیماری های خودایمنی 1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923D7B" w:rsidRPr="001E0088" w:rsidRDefault="00923D7B" w:rsidP="00C979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گروه هدف: دانشجویان فوق ليسانس ايمني شناسي</w:t>
            </w:r>
          </w:p>
          <w:p w:rsidR="00923D7B" w:rsidRPr="001E0088" w:rsidRDefault="00923D7B" w:rsidP="00C979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923D7B" w:rsidRPr="001E0088" w:rsidRDefault="00923D7B" w:rsidP="00E53C4E">
            <w:pPr>
              <w:bidi/>
              <w:rPr>
                <w:rFonts w:cs="2  Lotus"/>
                <w:b w:val="0"/>
                <w:bCs w:val="0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زمان: </w:t>
            </w:r>
            <w:r w:rsidR="00E53C4E"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هفتم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 دکتر توحيد كاظمي</w:t>
            </w:r>
          </w:p>
        </w:tc>
      </w:tr>
    </w:tbl>
    <w:p w:rsidR="00923D7B" w:rsidRPr="001E0088" w:rsidRDefault="00923D7B" w:rsidP="00923D7B">
      <w:pPr>
        <w:bidi/>
        <w:rPr>
          <w:rFonts w:cs="2  Lotus"/>
          <w:sz w:val="20"/>
          <w:szCs w:val="20"/>
          <w:rtl/>
          <w:lang w:bidi="fa-IR"/>
        </w:rPr>
      </w:pPr>
      <w:r w:rsidRPr="001E0088">
        <w:rPr>
          <w:rFonts w:cs="2  Lotus" w:hint="cs"/>
          <w:sz w:val="20"/>
          <w:szCs w:val="20"/>
          <w:rtl/>
          <w:lang w:bidi="fa-IR"/>
        </w:rPr>
        <w:t>هدف کلی درس :</w:t>
      </w:r>
    </w:p>
    <w:tbl>
      <w:tblPr>
        <w:tblStyle w:val="LightGrid-Accent1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923D7B" w:rsidRPr="001E0088" w:rsidTr="0092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923D7B" w:rsidRPr="001E0088" w:rsidRDefault="00923D7B" w:rsidP="00C979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923D7B" w:rsidRPr="001E0088" w:rsidTr="0092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اساس ایجاد بیماری های خودایمنی را بداند.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تقسیم بندی بیماری های خود ایمنی را بشناسد.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بیماریهای خودایمنی تیپ دو را بشناسد.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مکانیسمهای ایجاد، تشخیص و درمان بیماریهای خودایمنی تیپ دو را بشناسد.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923D7B" w:rsidRPr="001E0088" w:rsidRDefault="00923D7B" w:rsidP="00C979D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سخنرانی</w:t>
            </w:r>
          </w:p>
          <w:p w:rsidR="00923D7B" w:rsidRPr="001E0088" w:rsidRDefault="00923D7B" w:rsidP="00C979D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923D7B" w:rsidRPr="001E0088" w:rsidRDefault="00923D7B" w:rsidP="00C979D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مطالب تدریس شده جلسه قبل در آغاز جلسه بعد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23D7B" w:rsidRPr="001E0088" w:rsidTr="00923D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923D7B" w:rsidRPr="001E0088" w:rsidTr="00923D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. Abbass-2015.</w:t>
            </w:r>
          </w:p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Janeway`s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. Abbass-2015.</w:t>
            </w:r>
          </w:p>
          <w:p w:rsidR="00923D7B" w:rsidRPr="001E0088" w:rsidRDefault="00923D7B" w:rsidP="00923D7B">
            <w:pPr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Janeway`s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, 2017-</w:t>
            </w:r>
          </w:p>
          <w:p w:rsidR="00923D7B" w:rsidRPr="001E0088" w:rsidRDefault="00923D7B" w:rsidP="00923D7B">
            <w:pPr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923D7B" w:rsidRPr="001E0088" w:rsidRDefault="00923D7B" w:rsidP="00923D7B">
      <w:pPr>
        <w:bidi/>
        <w:rPr>
          <w:rFonts w:cs="2  Lotus"/>
          <w:rtl/>
        </w:rPr>
      </w:pPr>
    </w:p>
    <w:p w:rsidR="00923D7B" w:rsidRPr="001E0088" w:rsidRDefault="00923D7B" w:rsidP="00923D7B">
      <w:pPr>
        <w:spacing w:after="200" w:line="276" w:lineRule="auto"/>
        <w:rPr>
          <w:rFonts w:cs="2  Lotus"/>
        </w:rPr>
      </w:pPr>
      <w:r w:rsidRPr="001E0088">
        <w:rPr>
          <w:rFonts w:cs="2  Lotus"/>
        </w:rPr>
        <w:br w:type="page"/>
      </w:r>
    </w:p>
    <w:p w:rsidR="00923D7B" w:rsidRPr="001E0088" w:rsidRDefault="00923D7B" w:rsidP="00923D7B">
      <w:pPr>
        <w:bidi/>
        <w:jc w:val="center"/>
        <w:rPr>
          <w:rFonts w:cs="2  Lotus"/>
          <w:b/>
          <w:bCs/>
          <w:lang w:bidi="fa-IR"/>
        </w:rPr>
      </w:pPr>
    </w:p>
    <w:p w:rsidR="00923D7B" w:rsidRPr="001E0088" w:rsidRDefault="00923D7B" w:rsidP="00923D7B">
      <w:pPr>
        <w:bidi/>
        <w:jc w:val="center"/>
        <w:rPr>
          <w:rFonts w:cs="2  Lotus"/>
          <w:b/>
          <w:bCs/>
          <w:lang w:bidi="fa-IR"/>
        </w:rPr>
      </w:pPr>
    </w:p>
    <w:p w:rsidR="00923D7B" w:rsidRPr="001E0088" w:rsidRDefault="00923D7B" w:rsidP="00923D7B">
      <w:pPr>
        <w:bidi/>
        <w:jc w:val="center"/>
        <w:rPr>
          <w:rFonts w:cs="2  Lotus"/>
          <w:b/>
          <w:bCs/>
          <w:sz w:val="22"/>
          <w:szCs w:val="22"/>
          <w:rtl/>
          <w:lang w:bidi="fa-IR"/>
        </w:rPr>
      </w:pPr>
      <w:r w:rsidRPr="001E0088">
        <w:rPr>
          <w:rFonts w:cs="2  Lotus" w:hint="cs"/>
          <w:b/>
          <w:bCs/>
          <w:sz w:val="22"/>
          <w:szCs w:val="22"/>
          <w:rtl/>
          <w:lang w:bidi="fa-IR"/>
        </w:rPr>
        <w:t>فرم تدوین طرح درس</w:t>
      </w:r>
    </w:p>
    <w:tbl>
      <w:tblPr>
        <w:tblStyle w:val="LightGrid-Accent1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923D7B" w:rsidRPr="001E0088" w:rsidTr="0092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عنوان درس: ایمونولوپاتولوژی</w:t>
            </w:r>
          </w:p>
          <w:p w:rsidR="00923D7B" w:rsidRPr="001E0088" w:rsidRDefault="00923D7B" w:rsidP="00923D7B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پیشنیاز: 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 : بیماری های خودایمنی 1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923D7B" w:rsidRPr="001E0088" w:rsidRDefault="00923D7B" w:rsidP="00C979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گروه هدف: دانشجویان فوق ليسانس ايمني شناسي</w:t>
            </w:r>
          </w:p>
          <w:p w:rsidR="00923D7B" w:rsidRPr="001E0088" w:rsidRDefault="00923D7B" w:rsidP="00C979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923D7B" w:rsidRPr="001E0088" w:rsidRDefault="00923D7B" w:rsidP="00E53C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زمان: </w:t>
            </w:r>
            <w:r w:rsidR="00E53C4E"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هشتم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 دکتر توحيد كاظمي</w:t>
            </w:r>
          </w:p>
        </w:tc>
      </w:tr>
    </w:tbl>
    <w:p w:rsidR="00923D7B" w:rsidRPr="001E0088" w:rsidRDefault="00923D7B" w:rsidP="00923D7B">
      <w:pPr>
        <w:bidi/>
        <w:rPr>
          <w:rFonts w:cs="2  Lotus"/>
          <w:sz w:val="20"/>
          <w:szCs w:val="20"/>
          <w:rtl/>
          <w:lang w:bidi="fa-IR"/>
        </w:rPr>
      </w:pPr>
      <w:r w:rsidRPr="001E0088">
        <w:rPr>
          <w:rFonts w:cs="2  Lotus" w:hint="cs"/>
          <w:sz w:val="20"/>
          <w:szCs w:val="20"/>
          <w:rtl/>
          <w:lang w:bidi="fa-IR"/>
        </w:rPr>
        <w:t>هدف کلی درس :</w:t>
      </w:r>
    </w:p>
    <w:tbl>
      <w:tblPr>
        <w:tblStyle w:val="LightGrid-Accent1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923D7B" w:rsidRPr="001E0088" w:rsidTr="0092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923D7B" w:rsidRPr="001E0088" w:rsidRDefault="00923D7B" w:rsidP="00C979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923D7B" w:rsidRPr="001E0088" w:rsidTr="0092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اساس ایجاد بیماری های خودایمنی را بداند.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تقسیم بندی بیماری های خود ایمنی را بشناسد.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بیماریهای خودایمنی تیپ سه را بشناسد.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مکانیسمهای ایجاد، تشخیص و درمان بیماریهای خودایمنی تیپ سه را بشناسد.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923D7B" w:rsidRPr="001E0088" w:rsidRDefault="00923D7B" w:rsidP="00C979DE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923D7B" w:rsidRPr="001E0088" w:rsidRDefault="00923D7B" w:rsidP="00923D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923D7B" w:rsidRPr="001E0088" w:rsidRDefault="00923D7B" w:rsidP="00923D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923D7B" w:rsidRPr="001E0088" w:rsidRDefault="00923D7B" w:rsidP="00923D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مطالب تدریس شده جلسه قبل در آغاز جلسه بعد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23D7B" w:rsidRPr="001E0088" w:rsidTr="00923D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</w:p>
        </w:tc>
      </w:tr>
      <w:tr w:rsidR="00923D7B" w:rsidRPr="001E0088" w:rsidTr="00923D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. Abbass-2015.</w:t>
            </w:r>
          </w:p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Janeway`s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. Abbass-2015.</w:t>
            </w:r>
          </w:p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Janeway`s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, 2017-</w:t>
            </w:r>
          </w:p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</w:p>
        </w:tc>
      </w:tr>
    </w:tbl>
    <w:p w:rsidR="00923D7B" w:rsidRPr="001E0088" w:rsidRDefault="00923D7B" w:rsidP="00923D7B">
      <w:pPr>
        <w:rPr>
          <w:rFonts w:cs="2  Lotus"/>
        </w:rPr>
      </w:pPr>
    </w:p>
    <w:p w:rsidR="00923D7B" w:rsidRPr="001E0088" w:rsidRDefault="00923D7B" w:rsidP="00923D7B">
      <w:pPr>
        <w:spacing w:after="200" w:line="276" w:lineRule="auto"/>
        <w:rPr>
          <w:rFonts w:cs="2  Lotus"/>
        </w:rPr>
      </w:pPr>
      <w:r w:rsidRPr="001E0088">
        <w:rPr>
          <w:rFonts w:cs="2  Lotus"/>
        </w:rPr>
        <w:br w:type="page"/>
      </w:r>
    </w:p>
    <w:p w:rsidR="00923D7B" w:rsidRPr="001E0088" w:rsidRDefault="00923D7B" w:rsidP="00923D7B">
      <w:pPr>
        <w:bidi/>
        <w:jc w:val="center"/>
        <w:rPr>
          <w:rFonts w:cs="2  Lotus"/>
          <w:b/>
          <w:bCs/>
          <w:lang w:bidi="fa-IR"/>
        </w:rPr>
      </w:pPr>
    </w:p>
    <w:p w:rsidR="00923D7B" w:rsidRPr="001E0088" w:rsidRDefault="00923D7B" w:rsidP="00923D7B">
      <w:pPr>
        <w:bidi/>
        <w:jc w:val="center"/>
        <w:rPr>
          <w:rFonts w:cs="2  Lotus"/>
          <w:b/>
          <w:bCs/>
          <w:lang w:bidi="fa-IR"/>
        </w:rPr>
      </w:pPr>
    </w:p>
    <w:p w:rsidR="00923D7B" w:rsidRPr="001E0088" w:rsidRDefault="00923D7B" w:rsidP="00923D7B">
      <w:pPr>
        <w:bidi/>
        <w:jc w:val="center"/>
        <w:rPr>
          <w:rFonts w:cs="2  Lotus"/>
          <w:b/>
          <w:bCs/>
          <w:rtl/>
          <w:lang w:bidi="fa-IR"/>
        </w:rPr>
      </w:pPr>
      <w:r w:rsidRPr="001E0088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923D7B" w:rsidRPr="001E0088" w:rsidTr="0092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عنوان درس: ایمونولوپاتولوژی</w:t>
            </w:r>
          </w:p>
          <w:p w:rsidR="00923D7B" w:rsidRPr="001E0088" w:rsidRDefault="00923D7B" w:rsidP="00923D7B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پیشنیاز: 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 : بیماری های خودایمنی 1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923D7B" w:rsidRPr="001E0088" w:rsidRDefault="00923D7B" w:rsidP="00C979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گروه هدف: دانشجویان فوق ليسانس ايمني شناسي</w:t>
            </w:r>
          </w:p>
          <w:p w:rsidR="00923D7B" w:rsidRPr="001E0088" w:rsidRDefault="00923D7B" w:rsidP="00C979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923D7B" w:rsidRPr="001E0088" w:rsidRDefault="00923D7B" w:rsidP="00E53C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زمان: </w:t>
            </w:r>
            <w:r w:rsidR="00E53C4E"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نهم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 دکتر توحيد كاظمي</w:t>
            </w:r>
          </w:p>
        </w:tc>
      </w:tr>
    </w:tbl>
    <w:p w:rsidR="00923D7B" w:rsidRPr="001E0088" w:rsidRDefault="00923D7B" w:rsidP="00923D7B">
      <w:pPr>
        <w:bidi/>
        <w:rPr>
          <w:rFonts w:cs="2  Lotus"/>
          <w:sz w:val="20"/>
          <w:szCs w:val="20"/>
          <w:rtl/>
          <w:lang w:bidi="fa-IR"/>
        </w:rPr>
      </w:pPr>
      <w:r w:rsidRPr="001E0088">
        <w:rPr>
          <w:rFonts w:cs="2  Lotus" w:hint="cs"/>
          <w:sz w:val="20"/>
          <w:szCs w:val="20"/>
          <w:rtl/>
          <w:lang w:bidi="fa-IR"/>
        </w:rPr>
        <w:t>هدف کلی درس :</w:t>
      </w:r>
    </w:p>
    <w:tbl>
      <w:tblPr>
        <w:tblStyle w:val="LightGrid-Accent1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923D7B" w:rsidRPr="001E0088" w:rsidTr="0092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923D7B" w:rsidRPr="001E0088" w:rsidRDefault="00923D7B" w:rsidP="00C979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923D7B" w:rsidRPr="001E0088" w:rsidTr="0092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اساس ایجاد بیماری های خودایمنی را بداند.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تقسیم بندی بیماری های خود ایمنی را بشناسد.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بیماریهای خودایمنی تیپ چهار را بشناسد.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مکانیسمهای ایجاد، تشخیص و درمان بیماریهای خودایمنی تیپ چهار را بشناسد.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923D7B" w:rsidRPr="001E0088" w:rsidRDefault="00923D7B" w:rsidP="00C979DE">
            <w:pPr>
              <w:bidi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923D7B" w:rsidRPr="001E0088" w:rsidRDefault="00923D7B" w:rsidP="00923D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923D7B" w:rsidRPr="001E0088" w:rsidRDefault="00923D7B" w:rsidP="00923D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923D7B" w:rsidRPr="001E0088" w:rsidRDefault="00923D7B" w:rsidP="00923D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/>
                <w:bCs/>
                <w:sz w:val="20"/>
                <w:szCs w:val="20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مطالب تدریس شده جلسه قبل در آغاز جلسه بعد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923D7B" w:rsidRPr="001E0088" w:rsidRDefault="00923D7B" w:rsidP="00C979D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23D7B" w:rsidRPr="001E0088" w:rsidTr="00923D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</w:p>
        </w:tc>
      </w:tr>
      <w:tr w:rsidR="00923D7B" w:rsidRPr="001E0088" w:rsidTr="00923D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. Abbass-2015.</w:t>
            </w:r>
          </w:p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Janeway`s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1- Cellular and Molecular Immunology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AbulK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. Abbass-2015.</w:t>
            </w:r>
          </w:p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lang w:bidi="fa-IR"/>
              </w:rPr>
            </w:pPr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2-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Janeway`s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E0088">
              <w:rPr>
                <w:rFonts w:cs="2  Lotus"/>
                <w:sz w:val="20"/>
                <w:szCs w:val="20"/>
                <w:lang w:bidi="fa-IR"/>
              </w:rPr>
              <w:t>Immunobiology</w:t>
            </w:r>
            <w:proofErr w:type="spellEnd"/>
            <w:r w:rsidRPr="001E0088">
              <w:rPr>
                <w:rFonts w:cs="2  Lotus"/>
                <w:sz w:val="20"/>
                <w:szCs w:val="20"/>
                <w:lang w:bidi="fa-IR"/>
              </w:rPr>
              <w:t>, 2017-</w:t>
            </w:r>
          </w:p>
          <w:p w:rsidR="00923D7B" w:rsidRPr="001E0088" w:rsidRDefault="00923D7B" w:rsidP="00923D7B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1E0088">
              <w:rPr>
                <w:rFonts w:cs="2  Lotus" w:hint="cs"/>
                <w:sz w:val="20"/>
                <w:szCs w:val="2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923D7B" w:rsidRPr="001E0088" w:rsidRDefault="00923D7B" w:rsidP="00C979DE">
            <w:pPr>
              <w:bidi/>
              <w:rPr>
                <w:rFonts w:cs="2  Lotus"/>
                <w:sz w:val="20"/>
                <w:szCs w:val="20"/>
                <w:rtl/>
                <w:lang w:bidi="fa-IR"/>
              </w:rPr>
            </w:pPr>
          </w:p>
        </w:tc>
      </w:tr>
    </w:tbl>
    <w:p w:rsidR="00923D7B" w:rsidRPr="001E0088" w:rsidRDefault="00923D7B" w:rsidP="00923D7B">
      <w:pPr>
        <w:rPr>
          <w:rFonts w:cs="2  Lotus"/>
        </w:rPr>
      </w:pPr>
    </w:p>
    <w:p w:rsidR="00923D7B" w:rsidRPr="001E0088" w:rsidRDefault="00923D7B" w:rsidP="00923D7B">
      <w:pPr>
        <w:bidi/>
        <w:spacing w:after="200" w:line="276" w:lineRule="auto"/>
        <w:rPr>
          <w:rFonts w:cs="2  Lotus"/>
          <w:sz w:val="22"/>
          <w:szCs w:val="22"/>
        </w:rPr>
      </w:pPr>
    </w:p>
    <w:sectPr w:rsidR="00923D7B" w:rsidRPr="001E0088" w:rsidSect="00095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90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8B" w:rsidRDefault="0053208B" w:rsidP="009B2DF3">
      <w:r>
        <w:separator/>
      </w:r>
    </w:p>
  </w:endnote>
  <w:endnote w:type="continuationSeparator" w:id="0">
    <w:p w:rsidR="0053208B" w:rsidRDefault="0053208B" w:rsidP="009B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DF3" w:rsidRDefault="009B2D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id w:val="1154868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DF3" w:rsidRDefault="009B2DF3">
        <w:pPr>
          <w:pStyle w:val="Footer"/>
          <w:jc w:val="center"/>
        </w:pPr>
        <w:r>
          <w:rPr>
            <w:noProof/>
          </w:rPr>
        </w: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<w10:wrap type="none"/>
              <w10:anchorlock/>
            </v:shape>
          </w:pict>
        </w:r>
      </w:p>
      <w:p w:rsidR="009B2DF3" w:rsidRDefault="009B2DF3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B2DF3" w:rsidRDefault="009B2D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DF3" w:rsidRDefault="009B2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8B" w:rsidRDefault="0053208B" w:rsidP="009B2DF3">
      <w:r>
        <w:separator/>
      </w:r>
    </w:p>
  </w:footnote>
  <w:footnote w:type="continuationSeparator" w:id="0">
    <w:p w:rsidR="0053208B" w:rsidRDefault="0053208B" w:rsidP="009B2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DF3" w:rsidRDefault="009B2D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DF3" w:rsidRDefault="009B2D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DF3" w:rsidRDefault="009B2D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054"/>
    <w:multiLevelType w:val="hybridMultilevel"/>
    <w:tmpl w:val="336E7894"/>
    <w:lvl w:ilvl="0" w:tplc="04D6D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11B"/>
    <w:rsid w:val="00095E2D"/>
    <w:rsid w:val="001837F2"/>
    <w:rsid w:val="001E0088"/>
    <w:rsid w:val="00353E66"/>
    <w:rsid w:val="0053208B"/>
    <w:rsid w:val="00923D7B"/>
    <w:rsid w:val="009B2DF3"/>
    <w:rsid w:val="00E0011B"/>
    <w:rsid w:val="00E5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1B"/>
    <w:rPr>
      <w:rFonts w:ascii="Tahoma" w:eastAsia="Times New Roman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095E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095E2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B2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D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D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2017-02-20T10:05:00Z</cp:lastPrinted>
  <dcterms:created xsi:type="dcterms:W3CDTF">2017-02-20T08:17:00Z</dcterms:created>
  <dcterms:modified xsi:type="dcterms:W3CDTF">2018-09-08T06:31:00Z</dcterms:modified>
</cp:coreProperties>
</file>