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BC" w:rsidRPr="000D4471" w:rsidRDefault="00A56FBC" w:rsidP="00A56FBC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t>فرم تدوين طرح درس</w:t>
      </w:r>
    </w:p>
    <w:p w:rsidR="00A56FBC" w:rsidRDefault="00A56FBC" w:rsidP="00A56FBC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1"/>
        <w:gridCol w:w="3195"/>
        <w:gridCol w:w="3276"/>
        <w:gridCol w:w="1809"/>
        <w:gridCol w:w="3176"/>
      </w:tblGrid>
      <w:tr w:rsidR="00A56FBC" w:rsidRPr="00497BE6" w:rsidTr="00835EA4">
        <w:trPr>
          <w:jc w:val="center"/>
        </w:trPr>
        <w:tc>
          <w:tcPr>
            <w:tcW w:w="3761" w:type="dxa"/>
          </w:tcPr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عنوان درس: </w:t>
            </w:r>
          </w:p>
          <w:p w:rsidR="00A56FBC" w:rsidRPr="0026417E" w:rsidRDefault="00A56FBC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A56FBC" w:rsidRPr="00DE4F25" w:rsidRDefault="00A56FBC" w:rsidP="00835EA4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95" w:type="dxa"/>
          </w:tcPr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موضوع جلسه:</w:t>
            </w:r>
            <w:r w:rsidRPr="00497BE6">
              <w:rPr>
                <w:rFonts w:cs="B Badr" w:hint="cs"/>
                <w:rtl/>
                <w:lang w:bidi="fa-IR"/>
              </w:rPr>
              <w:t xml:space="preserve"> (رئوس مطلب) </w:t>
            </w:r>
          </w:p>
          <w:p w:rsidR="00A56FBC" w:rsidRPr="00DE4F25" w:rsidRDefault="00A56FBC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/>
                <w:sz w:val="28"/>
                <w:szCs w:val="28"/>
                <w:lang w:bidi="fa-IR"/>
              </w:rPr>
              <w:t>Impairment</w:t>
            </w:r>
          </w:p>
          <w:p w:rsidR="00A56FBC" w:rsidRPr="00DE4F25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76" w:type="dxa"/>
          </w:tcPr>
          <w:p w:rsidR="00A56FBC" w:rsidRPr="00DE4F25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A56FBC" w:rsidRPr="00DE4F25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809" w:type="dxa"/>
          </w:tcPr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A56FBC" w:rsidRPr="0026417E" w:rsidRDefault="00A56FBC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جلسه 2 ساعته</w:t>
            </w:r>
          </w:p>
        </w:tc>
        <w:tc>
          <w:tcPr>
            <w:tcW w:w="3176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ارائه كننده: </w:t>
            </w:r>
            <w:r w:rsidRPr="00497BE6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دكتر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محمد رهبر</w:t>
            </w:r>
          </w:p>
        </w:tc>
      </w:tr>
    </w:tbl>
    <w:p w:rsidR="00A56FBC" w:rsidRPr="00F33E36" w:rsidRDefault="00A56FBC" w:rsidP="00A56FBC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  <w:r>
        <w:rPr>
          <w:rFonts w:cs="B Badr" w:hint="cs"/>
          <w:sz w:val="28"/>
          <w:szCs w:val="28"/>
          <w:rtl/>
          <w:lang w:bidi="fa-IR"/>
        </w:rPr>
        <w:t xml:space="preserve"> آشنایی با مفاهیم طب فیزیکی و توانبخشی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4"/>
        <w:gridCol w:w="918"/>
        <w:gridCol w:w="5580"/>
        <w:gridCol w:w="3348"/>
      </w:tblGrid>
      <w:tr w:rsidR="00A56FBC" w:rsidRPr="00497BE6" w:rsidTr="00835EA4">
        <w:tc>
          <w:tcPr>
            <w:tcW w:w="6074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918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5580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348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A56FBC" w:rsidRPr="00497BE6" w:rsidTr="00835EA4">
        <w:tc>
          <w:tcPr>
            <w:tcW w:w="6074" w:type="dxa"/>
          </w:tcPr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1- تعریف </w:t>
            </w:r>
            <w:r>
              <w:rPr>
                <w:rFonts w:cs="B Badr"/>
                <w:sz w:val="28"/>
                <w:szCs w:val="28"/>
                <w:lang w:bidi="fa-IR"/>
              </w:rPr>
              <w:t>Impairment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، علل ایجاد کننده، تفاوت با بیماری</w:t>
            </w:r>
          </w:p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2- تعریف </w:t>
            </w:r>
            <w:r>
              <w:rPr>
                <w:rFonts w:cs="B Badr"/>
                <w:sz w:val="28"/>
                <w:szCs w:val="28"/>
                <w:lang w:bidi="fa-IR"/>
              </w:rPr>
              <w:t xml:space="preserve">Disability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، علل ایجاد کننده، تفاوت با </w:t>
            </w:r>
            <w:r>
              <w:rPr>
                <w:rFonts w:cs="B Badr"/>
                <w:sz w:val="28"/>
                <w:szCs w:val="28"/>
                <w:lang w:bidi="fa-IR"/>
              </w:rPr>
              <w:t>Impairment</w:t>
            </w:r>
          </w:p>
          <w:p w:rsidR="00A56FBC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3- تعریف </w:t>
            </w:r>
            <w:r>
              <w:rPr>
                <w:rFonts w:cs="B Badr"/>
                <w:sz w:val="28"/>
                <w:szCs w:val="28"/>
                <w:lang w:bidi="fa-IR"/>
              </w:rPr>
              <w:t>Handicap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، علل ایجاد کننده، تفاوت با </w:t>
            </w:r>
            <w:r>
              <w:rPr>
                <w:rFonts w:cs="B Badr"/>
                <w:sz w:val="28"/>
                <w:szCs w:val="28"/>
                <w:lang w:bidi="fa-IR"/>
              </w:rPr>
              <w:t>Impairment</w:t>
            </w:r>
          </w:p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cs="B Badr"/>
                <w:sz w:val="28"/>
                <w:szCs w:val="28"/>
                <w:lang w:bidi="fa-IR"/>
              </w:rPr>
              <w:t>Impairment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Badr"/>
                <w:sz w:val="28"/>
                <w:szCs w:val="28"/>
                <w:lang w:bidi="fa-IR"/>
              </w:rPr>
              <w:t xml:space="preserve">Disability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5580" w:type="dxa"/>
          </w:tcPr>
          <w:p w:rsidR="00A56FBC" w:rsidRPr="00497BE6" w:rsidRDefault="00A56FBC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سخنراني</w:t>
            </w:r>
          </w:p>
          <w:p w:rsidR="00A56FBC" w:rsidRPr="00497BE6" w:rsidRDefault="00A56FBC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شركت دانشجويان در بحث بصورت پرسش و پاسخ</w:t>
            </w:r>
          </w:p>
          <w:p w:rsidR="00A56FBC" w:rsidRPr="00497BE6" w:rsidRDefault="00A56FBC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با استفاده از وسايل كمك آموزشي، وايت برد، اورهد، ويدئوپروژكتور</w:t>
            </w:r>
          </w:p>
        </w:tc>
        <w:tc>
          <w:tcPr>
            <w:tcW w:w="3348" w:type="dxa"/>
          </w:tcPr>
          <w:p w:rsidR="00A56FBC" w:rsidRPr="00497BE6" w:rsidRDefault="00A56FBC" w:rsidP="00835EA4">
            <w:pPr>
              <w:ind w:left="72"/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 w:rsidRPr="00497BE6">
              <w:rPr>
                <w:rFonts w:cs="B Badr" w:hint="cs"/>
                <w:sz w:val="26"/>
                <w:szCs w:val="26"/>
                <w:rtl/>
                <w:lang w:bidi="fa-IR"/>
              </w:rPr>
              <w:t>ارزشيابي در پايان دوره بصورت كتبي</w:t>
            </w:r>
          </w:p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A56FBC" w:rsidRPr="00497BE6" w:rsidTr="00835EA4">
        <w:tc>
          <w:tcPr>
            <w:tcW w:w="6074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6498" w:type="dxa"/>
            <w:gridSpan w:val="2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استاد:</w:t>
            </w:r>
          </w:p>
        </w:tc>
        <w:tc>
          <w:tcPr>
            <w:tcW w:w="3348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A56FBC" w:rsidRPr="00497BE6" w:rsidTr="00835EA4">
        <w:tc>
          <w:tcPr>
            <w:tcW w:w="6074" w:type="dxa"/>
          </w:tcPr>
          <w:p w:rsidR="00A56FBC" w:rsidRPr="00D42E70" w:rsidRDefault="00A56FBC" w:rsidP="00835EA4">
            <w:p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498" w:type="dxa"/>
            <w:gridSpan w:val="2"/>
          </w:tcPr>
          <w:p w:rsidR="00A56FBC" w:rsidRPr="00497BE6" w:rsidRDefault="00A56FBC" w:rsidP="00835EA4">
            <w:pPr>
              <w:bidi w:val="0"/>
              <w:ind w:left="108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</w:tcPr>
          <w:p w:rsidR="00A56FBC" w:rsidRPr="00497BE6" w:rsidRDefault="00A56FBC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</w:tbl>
    <w:p w:rsidR="00A56FBC" w:rsidRDefault="00A56FBC" w:rsidP="00A56FBC">
      <w:pPr>
        <w:jc w:val="lowKashida"/>
        <w:rPr>
          <w:rFonts w:cs="B Badr" w:hint="cs"/>
          <w:sz w:val="20"/>
          <w:szCs w:val="20"/>
          <w:rtl/>
          <w:lang w:bidi="fa-IR"/>
        </w:rPr>
      </w:pPr>
    </w:p>
    <w:p w:rsidR="00A56FBC" w:rsidRPr="00F33E36" w:rsidRDefault="00A56FBC" w:rsidP="00A56FBC">
      <w:pPr>
        <w:jc w:val="lowKashida"/>
        <w:rPr>
          <w:rFonts w:cs="B Badr" w:hint="cs"/>
          <w:b/>
          <w:bCs/>
          <w:sz w:val="20"/>
          <w:szCs w:val="20"/>
          <w:rtl/>
          <w:lang w:bidi="fa-IR"/>
        </w:rPr>
      </w:pPr>
      <w:r w:rsidRPr="00F33E36">
        <w:rPr>
          <w:rFonts w:cs="B Badr" w:hint="cs"/>
          <w:b/>
          <w:bCs/>
          <w:sz w:val="20"/>
          <w:szCs w:val="20"/>
          <w:rtl/>
          <w:lang w:bidi="fa-IR"/>
        </w:rPr>
        <w:t>توضيحات: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rtl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رئوس مطالب: با تحليل و جزء به جزء‌نمودن محتواي مورد تدريس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اهداف رفتاري: داراي اجزاي اساسي و (محتوا، فعل رفتاري، درجه موفقيت يا معيار و شرايط)‌باشند.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حيطه:‌با توجه به توانائي يا مهارتي كه دانشجو در شغل آتي به آن نياز دارد هر هدف رفتاري در سه حيطه (شناختي، عاطفي يا رواني حركتي) تدوين گردد.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 xml:space="preserve">الگوي تدريس: با توجه به حيطه و طبقه هر هدف رفتاري، الگوي تدريس مناسبي كه قادر باشد دانشجو را به هدف رفتاري تعيين شده برساند را انتخاب كنيد، روشهاي تدوين شامل:‌ بحث گروهي، پرسش و پاسخ، ايفاي نقش، طرح مسئله </w:t>
      </w:r>
      <w:r w:rsidRPr="00F33E36">
        <w:rPr>
          <w:rFonts w:cs="B Badr"/>
          <w:sz w:val="20"/>
          <w:szCs w:val="20"/>
          <w:lang w:bidi="fa-IR"/>
        </w:rPr>
        <w:t>(P.B.I)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، خودآموزي آموزش دانشجو به دانشجو و ...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ارزشيابي: با توجه به حيطه و طبقه تعيين شده براي هر هدف نوع ارزشيابي و سوال (</w:t>
      </w:r>
      <w:r w:rsidRPr="00F33E36">
        <w:rPr>
          <w:rFonts w:cs="B Badr"/>
          <w:sz w:val="20"/>
          <w:szCs w:val="20"/>
          <w:lang w:bidi="fa-IR"/>
        </w:rPr>
        <w:t>M.C.Q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كوتاه، پاسخ شفاهي، جوركردني و ...) تعيين مي‌شود.</w:t>
      </w:r>
    </w:p>
    <w:p w:rsidR="00A56FBC" w:rsidRPr="00F33E36" w:rsidRDefault="00A56FBC" w:rsidP="00A56FBC">
      <w:pPr>
        <w:numPr>
          <w:ilvl w:val="0"/>
          <w:numId w:val="1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فعاليت تكميلي: براي يادگيري عميق، موثر و پايدار چه نوع فعاليتهاي تكميلي توسط استاد يا دانشجو بايد انجام شود (تمرين، خلاصه نويسي، كنفرانس، سمينار دانشجويي، گرفتن شرح حال و...)</w:t>
      </w:r>
    </w:p>
    <w:p w:rsidR="00A56FBC" w:rsidRPr="00283169" w:rsidRDefault="00A56FBC" w:rsidP="00A56FBC">
      <w:pPr>
        <w:jc w:val="lowKashida"/>
        <w:rPr>
          <w:rFonts w:cs="B Badr" w:hint="cs"/>
          <w:sz w:val="20"/>
          <w:szCs w:val="20"/>
          <w:lang w:bidi="fa-IR"/>
        </w:rPr>
      </w:pPr>
    </w:p>
    <w:p w:rsidR="00DE2553" w:rsidRDefault="00DE2553"/>
    <w:sectPr w:rsidR="00DE2553" w:rsidSect="000D4471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F1D6B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6FBC"/>
    <w:rsid w:val="000E13E1"/>
    <w:rsid w:val="00606678"/>
    <w:rsid w:val="00A56FBC"/>
    <w:rsid w:val="00C41546"/>
    <w:rsid w:val="00DE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********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2012-04-24T03:55:00Z</dcterms:created>
  <dcterms:modified xsi:type="dcterms:W3CDTF">2012-04-24T03:55:00Z</dcterms:modified>
</cp:coreProperties>
</file>