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92" w:rsidRDefault="00791692" w:rsidP="00791692">
      <w:pPr>
        <w:jc w:val="center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بسمه تعالي</w:t>
      </w:r>
    </w:p>
    <w:p w:rsidR="00791692" w:rsidRDefault="00791692" w:rsidP="00791692">
      <w:pPr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رئيس محترم آموزش دانشكده پزشكي</w:t>
      </w:r>
    </w:p>
    <w:p w:rsidR="00791692" w:rsidRDefault="00791692" w:rsidP="00791692">
      <w:pPr>
        <w:spacing w:line="12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791692" w:rsidRDefault="00791692" w:rsidP="00791692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سلام عليكم</w:t>
      </w:r>
    </w:p>
    <w:p w:rsidR="00791692" w:rsidRDefault="00791692" w:rsidP="00F04FEC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با احترام؛ در پاسخ به نامه شماره </w:t>
      </w:r>
      <w:r w:rsidR="00F04FEC">
        <w:rPr>
          <w:rFonts w:cs="B Nazanin" w:hint="cs"/>
          <w:rtl/>
          <w:lang w:bidi="fa-IR"/>
        </w:rPr>
        <w:t>416057</w:t>
      </w:r>
      <w:r>
        <w:rPr>
          <w:rFonts w:cs="B Nazanin" w:hint="cs"/>
          <w:rtl/>
          <w:lang w:bidi="fa-IR"/>
        </w:rPr>
        <w:t xml:space="preserve">/د/5 مورخه </w:t>
      </w:r>
      <w:r w:rsidR="00F04FEC">
        <w:rPr>
          <w:rFonts w:cs="B Nazanin" w:hint="cs"/>
          <w:rtl/>
          <w:lang w:bidi="fa-IR"/>
        </w:rPr>
        <w:t>10</w:t>
      </w:r>
      <w:r>
        <w:rPr>
          <w:rFonts w:cs="B Nazanin" w:hint="cs"/>
          <w:rtl/>
          <w:lang w:bidi="fa-IR"/>
        </w:rPr>
        <w:t>/</w:t>
      </w:r>
      <w:r w:rsidR="00F04FEC">
        <w:rPr>
          <w:rFonts w:cs="B Nazanin" w:hint="cs"/>
          <w:rtl/>
          <w:lang w:bidi="fa-IR"/>
        </w:rPr>
        <w:t>10</w:t>
      </w:r>
      <w:r>
        <w:rPr>
          <w:rFonts w:cs="B Nazanin" w:hint="cs"/>
          <w:rtl/>
          <w:lang w:bidi="fa-IR"/>
        </w:rPr>
        <w:t>/</w:t>
      </w:r>
      <w:r>
        <w:rPr>
          <w:rFonts w:cs="B Nazanin"/>
          <w:lang w:bidi="fa-IR"/>
        </w:rPr>
        <w:t>98</w:t>
      </w:r>
      <w:r>
        <w:rPr>
          <w:rFonts w:cs="B Nazanin" w:hint="cs"/>
          <w:rtl/>
          <w:lang w:bidi="fa-IR"/>
        </w:rPr>
        <w:t xml:space="preserve"> برنامه درسي فيزيوپاتولوژي قلب در نيمسال </w:t>
      </w:r>
      <w:r w:rsidR="00F04FEC">
        <w:rPr>
          <w:rFonts w:cs="B Nazanin" w:hint="cs"/>
          <w:rtl/>
          <w:lang w:bidi="fa-IR"/>
        </w:rPr>
        <w:t>دوم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99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98</w:t>
      </w:r>
      <w:r>
        <w:rPr>
          <w:rFonts w:cs="B Nazanin" w:hint="cs"/>
          <w:rtl/>
          <w:lang w:bidi="fa-IR"/>
        </w:rPr>
        <w:t xml:space="preserve"> براي دانشجويان رشته پزشكي ورودي</w:t>
      </w:r>
      <w:r w:rsidR="00F04FEC">
        <w:rPr>
          <w:rFonts w:cs="B Nazanin" w:hint="cs"/>
          <w:rtl/>
          <w:lang w:bidi="fa-IR"/>
        </w:rPr>
        <w:t>1</w:t>
      </w:r>
      <w:r>
        <w:rPr>
          <w:rFonts w:cs="B Nazanin" w:hint="cs"/>
          <w:rtl/>
          <w:lang w:bidi="fa-IR"/>
        </w:rPr>
        <w:t xml:space="preserve">، </w:t>
      </w:r>
      <w:r w:rsidR="00F04FEC">
        <w:rPr>
          <w:rFonts w:cs="B Nazanin" w:hint="cs"/>
          <w:rtl/>
          <w:lang w:bidi="fa-IR"/>
        </w:rPr>
        <w:t>96</w:t>
      </w:r>
      <w:r>
        <w:rPr>
          <w:rFonts w:cs="B Nazanin" w:hint="cs"/>
          <w:rtl/>
          <w:lang w:bidi="fa-IR"/>
        </w:rPr>
        <w:t xml:space="preserve"> </w:t>
      </w:r>
      <w:r w:rsidR="00F04FEC">
        <w:rPr>
          <w:rFonts w:cs="B Nazanin" w:hint="cs"/>
          <w:rtl/>
          <w:lang w:bidi="fa-IR"/>
        </w:rPr>
        <w:t>مرحله مقدمات باليني به ارز ش 2 واحد</w:t>
      </w:r>
      <w:r>
        <w:rPr>
          <w:rFonts w:cs="B Nazanin" w:hint="cs"/>
          <w:rtl/>
          <w:lang w:bidi="fa-IR"/>
        </w:rPr>
        <w:t xml:space="preserve"> درنيمسال </w:t>
      </w:r>
      <w:r w:rsidR="00F04FEC">
        <w:rPr>
          <w:rFonts w:cs="B Nazanin" w:hint="cs"/>
          <w:rtl/>
          <w:lang w:bidi="fa-IR"/>
        </w:rPr>
        <w:t>دوم</w:t>
      </w:r>
      <w:r>
        <w:rPr>
          <w:rFonts w:cs="B Nazanin" w:hint="cs"/>
          <w:rtl/>
          <w:lang w:bidi="fa-IR"/>
        </w:rPr>
        <w:t xml:space="preserve"> 98 به شرح ذيل جهت اطلاع تقديم مي گردد:  </w:t>
      </w:r>
    </w:p>
    <w:p w:rsidR="00791692" w:rsidRDefault="00791692" w:rsidP="00791692">
      <w:pPr>
        <w:jc w:val="lowKashida"/>
        <w:rPr>
          <w:rFonts w:cs="B Nazanin"/>
          <w:rtl/>
          <w:lang w:bidi="fa-IR"/>
        </w:rPr>
      </w:pPr>
    </w:p>
    <w:tbl>
      <w:tblPr>
        <w:bidiVisual/>
        <w:tblW w:w="9765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1099"/>
        <w:gridCol w:w="1282"/>
        <w:gridCol w:w="957"/>
        <w:gridCol w:w="3750"/>
        <w:gridCol w:w="1890"/>
      </w:tblGrid>
      <w:tr w:rsidR="00791692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91692" w:rsidRDefault="0079169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91692" w:rsidRDefault="0079169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91692" w:rsidRDefault="0079169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91692" w:rsidRDefault="0079169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ساعت 10-8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91692" w:rsidRDefault="0079169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ساعت 12-10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91692" w:rsidRDefault="0079169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ساعت 14-12</w:t>
            </w:r>
          </w:p>
        </w:tc>
      </w:tr>
      <w:tr w:rsidR="00791692" w:rsidTr="00F04FE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92" w:rsidRDefault="00791692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92" w:rsidRDefault="00791692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92" w:rsidRDefault="00791692" w:rsidP="00B269A8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14 / </w:t>
            </w:r>
            <w:r w:rsidR="00B269A8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2</w:t>
            </w: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</w:t>
            </w:r>
            <w:r w:rsidR="00B269A8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92" w:rsidRDefault="00791692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/>
                <w:sz w:val="18"/>
                <w:szCs w:val="18"/>
                <w:lang w:bidi="fa-IR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92" w:rsidRDefault="00791692">
            <w:pPr>
              <w:tabs>
                <w:tab w:val="right" w:pos="1112"/>
              </w:tabs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فيزيولوژي و آناتومي (دكتر محمدي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92" w:rsidRDefault="007916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B269A8">
            <w:pPr>
              <w:jc w:val="center"/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15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/>
                <w:sz w:val="18"/>
                <w:szCs w:val="18"/>
                <w:lang w:bidi="fa-IR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 w:rsidP="00E64FA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/>
                <w:color w:val="000000"/>
                <w:sz w:val="20"/>
                <w:szCs w:val="20"/>
                <w:lang w:bidi="fa-IR"/>
              </w:rPr>
              <w:t>ECG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پايه (دكتر اكبرزاده)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7372D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16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روشهاي تشخيصي در بيماريهاي قلب و عروق (پاراكلينيك) (دكتر اصلان آبادي)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17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بيماريهاي دريچه آئورت (دكتر خضرلو)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21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سنكوپ (دكتر عباس نژاد)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B269A8">
            <w:pPr>
              <w:jc w:val="center"/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22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DA2AFA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DA2AF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نارسايي قلبي (دكتر انعام زاده)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23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بيماري ايسكميك قلبي (1) (دكتر سپرهم)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B269A8">
            <w:pPr>
              <w:jc w:val="center"/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24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E64FA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مباني آريتمي (دكتر كاظمي)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912581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27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بيماريهاي مادرزادي آسياتونيك (دكتر خسروشاهي)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912581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28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بيماريهاي مادرزادي سيانوتيك (دكتر مولايي)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912581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29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بيماريهاي دريچه ميترال (دكتر غفاري)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B269A8">
            <w:pPr>
              <w:jc w:val="center"/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30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E64FA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بيماري ايسكميك قلبي (2) (دكتر</w:t>
            </w:r>
            <w:r w:rsidR="007170E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گل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محمدي)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31 / 2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هيپرتانسيون سيستميك(دكتر صالحي)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2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B269A8">
            <w:pPr>
              <w:jc w:val="center"/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3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</w:t>
            </w: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3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E64FA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بيماريهاي پريكارد (دكتر بوداغ)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B269A8">
            <w:pPr>
              <w:jc w:val="center"/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6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</w:t>
            </w: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3</w:t>
            </w:r>
            <w:r w:rsidRPr="00903BE5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 xml:space="preserve">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E64FA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هيپرتانسيون ريوي و آمبولي ريه (دكتر طوفان)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B269A8">
            <w:pPr>
              <w:jc w:val="center"/>
              <w:rPr>
                <w:color w:val="FF0000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7 / 3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آندوكارديت (دكتر رنجبر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 w:cs="B Titr"/>
                <w:color w:val="FF0000"/>
                <w:sz w:val="18"/>
                <w:szCs w:val="18"/>
                <w:lang w:bidi="fa-IR"/>
              </w:rPr>
            </w:pPr>
            <w:r w:rsidRPr="00EC6D64">
              <w:rPr>
                <w:rFonts w:ascii="Calibri" w:eastAsia="Calibri" w:hAnsi="Calibri" w:cs="B Titr" w:hint="cs"/>
                <w:color w:val="FF0000"/>
                <w:sz w:val="18"/>
                <w:szCs w:val="18"/>
                <w:rtl/>
                <w:lang w:bidi="fa-IR"/>
              </w:rPr>
              <w:t>10 / 3 / 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C6D64">
              <w:rPr>
                <w:rFonts w:ascii="Calibri" w:eastAsia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Pr="00EC6D64" w:rsidRDefault="00ED444A" w:rsidP="00E64FAD">
            <w:pPr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EC6D6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كارديوميوپاتي ها (دكتر تابان)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11/3/99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7170E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بيماريهاي عروق محيطي (</w:t>
            </w:r>
            <w:r w:rsidR="007170E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جوادزادگان</w:t>
            </w: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دوشنه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17/3/99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 w:rsidP="00E64FA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امتحان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D444A" w:rsidTr="00F04FEC">
        <w:trPr>
          <w:trHeight w:val="3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4A" w:rsidRDefault="00ED444A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4A" w:rsidRDefault="00ED444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791692" w:rsidRDefault="00791692" w:rsidP="00791692">
      <w:pPr>
        <w:ind w:left="5760"/>
        <w:jc w:val="center"/>
        <w:rPr>
          <w:rFonts w:cs="B Nazanin"/>
          <w:b/>
          <w:bCs/>
          <w:rtl/>
          <w:lang w:bidi="fa-IR"/>
        </w:rPr>
      </w:pPr>
    </w:p>
    <w:p w:rsidR="00791692" w:rsidRDefault="00791692" w:rsidP="00791692">
      <w:pPr>
        <w:ind w:left="5760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دكتر ناصر اصلان آبادي</w:t>
      </w:r>
    </w:p>
    <w:p w:rsidR="00791692" w:rsidRDefault="00791692" w:rsidP="00791692">
      <w:pPr>
        <w:ind w:left="576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مدير گروه قلب و عروق</w:t>
      </w:r>
    </w:p>
    <w:p w:rsidR="00791692" w:rsidRDefault="00791692" w:rsidP="00791692">
      <w:pPr>
        <w:rPr>
          <w:rtl/>
        </w:rPr>
      </w:pPr>
    </w:p>
    <w:p w:rsidR="000C0FA6" w:rsidRDefault="000C0FA6" w:rsidP="00791692"/>
    <w:sectPr w:rsidR="000C0FA6" w:rsidSect="000C0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1692"/>
    <w:rsid w:val="000C0FA6"/>
    <w:rsid w:val="004A0275"/>
    <w:rsid w:val="005A2766"/>
    <w:rsid w:val="007170EC"/>
    <w:rsid w:val="007437AF"/>
    <w:rsid w:val="00791692"/>
    <w:rsid w:val="00A749F1"/>
    <w:rsid w:val="00B22D15"/>
    <w:rsid w:val="00B269A8"/>
    <w:rsid w:val="00DA2AFA"/>
    <w:rsid w:val="00EC6D64"/>
    <w:rsid w:val="00ED444A"/>
    <w:rsid w:val="00F0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36</cp:revision>
  <dcterms:created xsi:type="dcterms:W3CDTF">2019-08-08T07:59:00Z</dcterms:created>
  <dcterms:modified xsi:type="dcterms:W3CDTF">2020-07-15T07:43:00Z</dcterms:modified>
</cp:coreProperties>
</file>