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E3" w:rsidRPr="00AB6AC3" w:rsidRDefault="00DC6D1E" w:rsidP="00DC6D1E">
      <w:pPr>
        <w:jc w:val="center"/>
        <w:rPr>
          <w:b/>
          <w:bCs/>
          <w:sz w:val="52"/>
          <w:szCs w:val="52"/>
          <w:lang w:val="fr-FR" w:bidi="fa-IR"/>
        </w:rPr>
      </w:pPr>
      <w:proofErr w:type="spellStart"/>
      <w:r>
        <w:rPr>
          <w:b/>
          <w:bCs/>
          <w:sz w:val="52"/>
          <w:szCs w:val="52"/>
          <w:lang w:val="fr-FR" w:bidi="fa-IR"/>
        </w:rPr>
        <w:t>Sarvin</w:t>
      </w:r>
      <w:proofErr w:type="spellEnd"/>
      <w:r>
        <w:rPr>
          <w:b/>
          <w:bCs/>
          <w:sz w:val="52"/>
          <w:szCs w:val="52"/>
          <w:lang w:val="fr-FR" w:bidi="fa-IR"/>
        </w:rPr>
        <w:t xml:space="preserve"> </w:t>
      </w:r>
      <w:proofErr w:type="spellStart"/>
      <w:r>
        <w:rPr>
          <w:b/>
          <w:bCs/>
          <w:sz w:val="52"/>
          <w:szCs w:val="52"/>
          <w:lang w:val="fr-FR" w:bidi="fa-IR"/>
        </w:rPr>
        <w:t>Sanaie</w:t>
      </w:r>
      <w:proofErr w:type="spellEnd"/>
      <w:r>
        <w:rPr>
          <w:b/>
          <w:bCs/>
          <w:sz w:val="52"/>
          <w:szCs w:val="52"/>
          <w:lang w:val="fr-FR" w:bidi="fa-IR"/>
        </w:rPr>
        <w:t xml:space="preserve"> </w:t>
      </w:r>
    </w:p>
    <w:p w:rsidR="00CC778F" w:rsidRPr="00AB6AC3" w:rsidRDefault="00CC778F" w:rsidP="00CC778F">
      <w:pPr>
        <w:ind w:firstLine="720"/>
        <w:rPr>
          <w:b/>
          <w:bCs/>
          <w:sz w:val="28"/>
          <w:szCs w:val="28"/>
          <w:lang w:val="fr-FR" w:bidi="fa-IR"/>
        </w:rPr>
      </w:pPr>
    </w:p>
    <w:p w:rsidR="00CC778F" w:rsidRPr="00AB6AC3" w:rsidRDefault="00CC778F" w:rsidP="00CC778F">
      <w:pPr>
        <w:ind w:firstLine="720"/>
        <w:rPr>
          <w:b/>
          <w:bCs/>
          <w:sz w:val="28"/>
          <w:szCs w:val="28"/>
          <w:lang w:val="fr-FR" w:bidi="fa-IR"/>
        </w:rPr>
      </w:pPr>
    </w:p>
    <w:p w:rsidR="00CC778F" w:rsidRPr="00C53854" w:rsidRDefault="00CC778F" w:rsidP="00CC778F">
      <w:pPr>
        <w:tabs>
          <w:tab w:val="left" w:pos="360"/>
        </w:tabs>
        <w:spacing w:line="360" w:lineRule="auto"/>
        <w:jc w:val="both"/>
        <w:rPr>
          <w:b/>
          <w:bCs/>
          <w:sz w:val="28"/>
          <w:szCs w:val="28"/>
          <w:lang w:val="fr-FR"/>
        </w:rPr>
      </w:pPr>
      <w:proofErr w:type="spellStart"/>
      <w:r w:rsidRPr="00C53854">
        <w:rPr>
          <w:b/>
          <w:bCs/>
          <w:sz w:val="28"/>
          <w:szCs w:val="28"/>
          <w:lang w:val="fr-FR"/>
        </w:rPr>
        <w:t>Personal</w:t>
      </w:r>
      <w:proofErr w:type="spellEnd"/>
      <w:r w:rsidRPr="00C53854">
        <w:rPr>
          <w:b/>
          <w:bCs/>
          <w:sz w:val="28"/>
          <w:szCs w:val="28"/>
          <w:lang w:val="fr-FR"/>
        </w:rPr>
        <w:t xml:space="preserve"> Information:</w:t>
      </w:r>
    </w:p>
    <w:p w:rsidR="00CC778F" w:rsidRPr="00C53854" w:rsidRDefault="00CC778F" w:rsidP="00CC778F">
      <w:pPr>
        <w:tabs>
          <w:tab w:val="left" w:pos="360"/>
        </w:tabs>
        <w:spacing w:line="360" w:lineRule="auto"/>
        <w:jc w:val="both"/>
        <w:rPr>
          <w:lang w:val="fr-FR"/>
        </w:rPr>
      </w:pPr>
      <w:proofErr w:type="spellStart"/>
      <w:r w:rsidRPr="00C53854">
        <w:rPr>
          <w:b/>
          <w:bCs/>
          <w:lang w:val="fr-FR"/>
        </w:rPr>
        <w:t>Nationality</w:t>
      </w:r>
      <w:proofErr w:type="spellEnd"/>
      <w:r w:rsidRPr="00C53854">
        <w:rPr>
          <w:b/>
          <w:bCs/>
          <w:lang w:val="fr-FR"/>
        </w:rPr>
        <w:t>:</w:t>
      </w:r>
      <w:r w:rsidRPr="00C53854">
        <w:rPr>
          <w:lang w:val="fr-FR"/>
        </w:rPr>
        <w:t xml:space="preserve"> </w:t>
      </w:r>
      <w:proofErr w:type="spellStart"/>
      <w:r w:rsidRPr="00C53854">
        <w:rPr>
          <w:lang w:val="fr-FR"/>
        </w:rPr>
        <w:t>Iranian</w:t>
      </w:r>
      <w:proofErr w:type="spellEnd"/>
    </w:p>
    <w:p w:rsidR="00CC778F" w:rsidRPr="00C53854" w:rsidRDefault="00CC778F" w:rsidP="00165B75">
      <w:pPr>
        <w:tabs>
          <w:tab w:val="left" w:pos="360"/>
        </w:tabs>
        <w:spacing w:line="360" w:lineRule="auto"/>
        <w:jc w:val="both"/>
      </w:pPr>
      <w:r w:rsidRPr="00C53854">
        <w:rPr>
          <w:b/>
          <w:bCs/>
        </w:rPr>
        <w:t>Date of Birth:</w:t>
      </w:r>
      <w:r w:rsidRPr="00C53854">
        <w:t xml:space="preserve"> 1980.</w:t>
      </w:r>
      <w:r w:rsidR="00165B75">
        <w:t>12</w:t>
      </w:r>
      <w:r w:rsidRPr="00C53854">
        <w:t>.18</w:t>
      </w:r>
    </w:p>
    <w:p w:rsidR="00CC778F" w:rsidRPr="00C53854" w:rsidRDefault="00CC778F" w:rsidP="00CC778F">
      <w:pPr>
        <w:tabs>
          <w:tab w:val="left" w:pos="360"/>
        </w:tabs>
        <w:spacing w:line="360" w:lineRule="auto"/>
        <w:jc w:val="both"/>
      </w:pPr>
      <w:r w:rsidRPr="00C53854">
        <w:rPr>
          <w:b/>
          <w:bCs/>
        </w:rPr>
        <w:t>Place of Birth:</w:t>
      </w:r>
      <w:r w:rsidRPr="00C53854">
        <w:t xml:space="preserve"> Tabriz</w:t>
      </w:r>
    </w:p>
    <w:p w:rsidR="00CC778F" w:rsidRPr="00C53854" w:rsidRDefault="00CC778F" w:rsidP="00CC778F">
      <w:pPr>
        <w:tabs>
          <w:tab w:val="left" w:pos="360"/>
        </w:tabs>
        <w:spacing w:line="360" w:lineRule="auto"/>
        <w:jc w:val="both"/>
      </w:pPr>
      <w:r w:rsidRPr="00C53854">
        <w:rPr>
          <w:b/>
          <w:bCs/>
        </w:rPr>
        <w:t>Material Status:</w:t>
      </w:r>
      <w:r w:rsidRPr="00C53854">
        <w:t xml:space="preserve"> Married </w:t>
      </w:r>
    </w:p>
    <w:p w:rsidR="005643C7" w:rsidRPr="00C53854" w:rsidRDefault="00A10BFE" w:rsidP="00165B75">
      <w:pPr>
        <w:tabs>
          <w:tab w:val="left" w:pos="360"/>
        </w:tabs>
        <w:spacing w:line="360" w:lineRule="auto"/>
      </w:pPr>
      <w:r w:rsidRPr="00C53854">
        <w:rPr>
          <w:b/>
          <w:bCs/>
        </w:rPr>
        <w:t>Address:</w:t>
      </w:r>
      <w:r w:rsidRPr="00C53854">
        <w:t xml:space="preserve"> No. </w:t>
      </w:r>
      <w:r w:rsidR="00165B75">
        <w:t>49</w:t>
      </w:r>
      <w:r w:rsidR="005643C7" w:rsidRPr="00C53854">
        <w:t xml:space="preserve">, </w:t>
      </w:r>
      <w:proofErr w:type="spellStart"/>
      <w:r w:rsidR="00165B75">
        <w:t>Mikhak</w:t>
      </w:r>
      <w:proofErr w:type="spellEnd"/>
      <w:r w:rsidR="00165B75">
        <w:t xml:space="preserve"> Building</w:t>
      </w:r>
      <w:r w:rsidR="005643C7" w:rsidRPr="00C53854">
        <w:t xml:space="preserve">, </w:t>
      </w:r>
      <w:r w:rsidR="00165B75">
        <w:t>West-</w:t>
      </w:r>
      <w:proofErr w:type="spellStart"/>
      <w:r w:rsidR="00165B75">
        <w:t>Mikhak</w:t>
      </w:r>
      <w:proofErr w:type="spellEnd"/>
      <w:r w:rsidR="005643C7" w:rsidRPr="00C53854">
        <w:t xml:space="preserve">, </w:t>
      </w:r>
      <w:proofErr w:type="spellStart"/>
      <w:r w:rsidR="00165B75">
        <w:t>B</w:t>
      </w:r>
      <w:r w:rsidR="00D44C04">
        <w:t>a</w:t>
      </w:r>
      <w:r w:rsidR="00165B75">
        <w:t>nafsheh</w:t>
      </w:r>
      <w:proofErr w:type="spellEnd"/>
      <w:r w:rsidR="005643C7" w:rsidRPr="00C53854">
        <w:t xml:space="preserve"> </w:t>
      </w:r>
      <w:r w:rsidR="00165B75">
        <w:t xml:space="preserve">Alley, </w:t>
      </w:r>
      <w:proofErr w:type="spellStart"/>
      <w:r w:rsidR="00165B75">
        <w:t>Homam-Tabrizi</w:t>
      </w:r>
      <w:proofErr w:type="spellEnd"/>
      <w:r w:rsidR="00165B75" w:rsidRPr="00C53854">
        <w:t xml:space="preserve"> </w:t>
      </w:r>
      <w:r w:rsidR="005643C7" w:rsidRPr="00C53854">
        <w:t xml:space="preserve">Street, </w:t>
      </w:r>
      <w:proofErr w:type="spellStart"/>
      <w:r w:rsidR="00165B75">
        <w:t>Mosaddegh</w:t>
      </w:r>
      <w:proofErr w:type="spellEnd"/>
      <w:r w:rsidR="00165B75">
        <w:t xml:space="preserve"> Square, </w:t>
      </w:r>
      <w:proofErr w:type="spellStart"/>
      <w:r w:rsidR="005643C7" w:rsidRPr="00C53854">
        <w:t>Vali-Asr</w:t>
      </w:r>
      <w:proofErr w:type="spellEnd"/>
      <w:r w:rsidR="005643C7" w:rsidRPr="00C53854">
        <w:t>, Tabriz, Iran.</w:t>
      </w:r>
    </w:p>
    <w:p w:rsidR="00A10BFE" w:rsidRPr="00C53854" w:rsidRDefault="00A10BFE" w:rsidP="00165B75">
      <w:pPr>
        <w:tabs>
          <w:tab w:val="left" w:pos="360"/>
        </w:tabs>
        <w:spacing w:line="360" w:lineRule="auto"/>
      </w:pPr>
      <w:r w:rsidRPr="00C53854">
        <w:rPr>
          <w:b/>
          <w:bCs/>
        </w:rPr>
        <w:t>TEL:</w:t>
      </w:r>
      <w:r w:rsidRPr="00C53854">
        <w:t xml:space="preserve"> +</w:t>
      </w:r>
      <w:r w:rsidR="005643C7" w:rsidRPr="00C53854">
        <w:t>9841</w:t>
      </w:r>
      <w:r w:rsidR="00165B75">
        <w:t>3</w:t>
      </w:r>
      <w:r w:rsidR="005643C7" w:rsidRPr="00C53854">
        <w:t>33</w:t>
      </w:r>
      <w:r w:rsidR="00165B75">
        <w:t>30049</w:t>
      </w:r>
    </w:p>
    <w:p w:rsidR="00A10BFE" w:rsidRPr="00C53854" w:rsidRDefault="00A10BFE" w:rsidP="00165B75">
      <w:pPr>
        <w:tabs>
          <w:tab w:val="left" w:pos="360"/>
        </w:tabs>
        <w:spacing w:line="360" w:lineRule="auto"/>
      </w:pPr>
      <w:r w:rsidRPr="00C53854">
        <w:rPr>
          <w:b/>
          <w:bCs/>
        </w:rPr>
        <w:t>Mobile:</w:t>
      </w:r>
      <w:r w:rsidRPr="00C53854">
        <w:t xml:space="preserve"> +989143116744</w:t>
      </w:r>
    </w:p>
    <w:p w:rsidR="00A10BFE" w:rsidRPr="00C53854" w:rsidRDefault="00A10BFE" w:rsidP="00165B75">
      <w:pPr>
        <w:spacing w:line="360" w:lineRule="auto"/>
        <w:rPr>
          <w:b/>
          <w:bCs/>
        </w:rPr>
      </w:pPr>
      <w:r w:rsidRPr="00C53854">
        <w:rPr>
          <w:b/>
          <w:bCs/>
        </w:rPr>
        <w:t>Email</w:t>
      </w:r>
      <w:r w:rsidR="00165B75">
        <w:rPr>
          <w:b/>
          <w:bCs/>
        </w:rPr>
        <w:t xml:space="preserve"> address</w:t>
      </w:r>
      <w:r w:rsidRPr="00C53854">
        <w:rPr>
          <w:b/>
          <w:bCs/>
        </w:rPr>
        <w:t xml:space="preserve">: </w:t>
      </w:r>
    </w:p>
    <w:p w:rsidR="00165B75" w:rsidRDefault="00A10BFE" w:rsidP="00A10BFE">
      <w:pPr>
        <w:spacing w:line="360" w:lineRule="auto"/>
        <w:rPr>
          <w:rStyle w:val="Hyperlink"/>
          <w:b/>
          <w:bCs/>
        </w:rPr>
      </w:pPr>
      <w:r w:rsidRPr="00C53854">
        <w:rPr>
          <w:b/>
          <w:bCs/>
        </w:rPr>
        <w:t xml:space="preserve">             </w:t>
      </w:r>
      <w:hyperlink r:id="rId5" w:history="1">
        <w:r w:rsidRPr="00C53854">
          <w:rPr>
            <w:rStyle w:val="Hyperlink"/>
            <w:b/>
            <w:bCs/>
          </w:rPr>
          <w:t>sarvin_so2000@yahoo.com</w:t>
        </w:r>
      </w:hyperlink>
    </w:p>
    <w:p w:rsidR="00165B75" w:rsidRDefault="00165B75" w:rsidP="00165B75">
      <w:pPr>
        <w:spacing w:line="360" w:lineRule="auto"/>
        <w:rPr>
          <w:rStyle w:val="Hyperlink"/>
          <w:b/>
          <w:bCs/>
        </w:rPr>
      </w:pPr>
      <w:r w:rsidRPr="00165B75">
        <w:rPr>
          <w:rStyle w:val="Hyperlink"/>
          <w:b/>
          <w:bCs/>
          <w:u w:val="none"/>
        </w:rPr>
        <w:tab/>
      </w:r>
      <w:r>
        <w:rPr>
          <w:rStyle w:val="Hyperlink"/>
          <w:b/>
          <w:bCs/>
        </w:rPr>
        <w:t>sanaies@tbzmed.ac.ir</w:t>
      </w:r>
    </w:p>
    <w:p w:rsidR="00A10BFE" w:rsidRPr="00C53854" w:rsidRDefault="00BD4D93" w:rsidP="00165B75">
      <w:pPr>
        <w:spacing w:line="360" w:lineRule="auto"/>
        <w:ind w:firstLine="720"/>
        <w:rPr>
          <w:b/>
          <w:bCs/>
        </w:rPr>
      </w:pPr>
      <w:hyperlink r:id="rId6" w:history="1">
        <w:r w:rsidR="00165B75" w:rsidRPr="00C53854">
          <w:rPr>
            <w:rStyle w:val="Hyperlink"/>
            <w:b/>
            <w:bCs/>
          </w:rPr>
          <w:t>sarvin.sanaie@gmail.com</w:t>
        </w:r>
      </w:hyperlink>
    </w:p>
    <w:p w:rsidR="00A10BFE" w:rsidRPr="00C53854" w:rsidRDefault="00A10BFE" w:rsidP="00CC778F">
      <w:pPr>
        <w:tabs>
          <w:tab w:val="left" w:pos="360"/>
        </w:tabs>
        <w:spacing w:line="360" w:lineRule="auto"/>
        <w:jc w:val="both"/>
        <w:rPr>
          <w:b/>
          <w:bCs/>
          <w:sz w:val="28"/>
          <w:szCs w:val="28"/>
        </w:rPr>
      </w:pPr>
    </w:p>
    <w:p w:rsidR="005643C7" w:rsidRPr="00C53854" w:rsidRDefault="00D052A7" w:rsidP="00D052A7">
      <w:pPr>
        <w:tabs>
          <w:tab w:val="left" w:pos="360"/>
        </w:tabs>
        <w:spacing w:line="360" w:lineRule="auto"/>
        <w:jc w:val="both"/>
      </w:pPr>
      <w:r w:rsidRPr="00C53854">
        <w:rPr>
          <w:b/>
          <w:bCs/>
          <w:sz w:val="28"/>
          <w:szCs w:val="28"/>
        </w:rPr>
        <w:t>Scientific Position:</w:t>
      </w:r>
      <w:r w:rsidRPr="00C53854">
        <w:t xml:space="preserve"> </w:t>
      </w:r>
    </w:p>
    <w:p w:rsidR="005643C7" w:rsidRPr="00C53854" w:rsidRDefault="00D052A7" w:rsidP="00D052A7">
      <w:pPr>
        <w:tabs>
          <w:tab w:val="left" w:pos="360"/>
        </w:tabs>
        <w:spacing w:line="360" w:lineRule="auto"/>
        <w:jc w:val="both"/>
      </w:pPr>
      <w:r w:rsidRPr="00C53854">
        <w:t>General Physician</w:t>
      </w:r>
      <w:r w:rsidR="00DB4712">
        <w:t xml:space="preserve"> (MD)</w:t>
      </w:r>
    </w:p>
    <w:p w:rsidR="00D052A7" w:rsidRPr="00C53854" w:rsidRDefault="005643C7" w:rsidP="00165B75">
      <w:pPr>
        <w:tabs>
          <w:tab w:val="left" w:pos="360"/>
        </w:tabs>
        <w:spacing w:line="360" w:lineRule="auto"/>
        <w:jc w:val="both"/>
      </w:pPr>
      <w:r w:rsidRPr="00C53854">
        <w:t>PhD of nutrition</w:t>
      </w:r>
      <w:r w:rsidR="00D052A7" w:rsidRPr="00C53854">
        <w:t xml:space="preserve">  </w:t>
      </w:r>
    </w:p>
    <w:p w:rsidR="00D052A7" w:rsidRPr="00C53854" w:rsidRDefault="00D052A7" w:rsidP="00BC0DB8">
      <w:pPr>
        <w:tabs>
          <w:tab w:val="left" w:pos="360"/>
        </w:tabs>
        <w:spacing w:line="360" w:lineRule="auto"/>
        <w:jc w:val="both"/>
        <w:rPr>
          <w:b/>
          <w:bCs/>
          <w:sz w:val="28"/>
          <w:szCs w:val="28"/>
        </w:rPr>
      </w:pPr>
    </w:p>
    <w:p w:rsidR="006433EF" w:rsidRPr="00C53854" w:rsidRDefault="00BC0DB8" w:rsidP="00BC0DB8">
      <w:pPr>
        <w:tabs>
          <w:tab w:val="left" w:pos="360"/>
        </w:tabs>
        <w:spacing w:line="360" w:lineRule="auto"/>
        <w:jc w:val="both"/>
        <w:rPr>
          <w:b/>
          <w:bCs/>
          <w:sz w:val="28"/>
          <w:szCs w:val="28"/>
        </w:rPr>
      </w:pPr>
      <w:r w:rsidRPr="00C53854">
        <w:rPr>
          <w:b/>
          <w:bCs/>
          <w:sz w:val="28"/>
          <w:szCs w:val="28"/>
        </w:rPr>
        <w:t xml:space="preserve">Qualifications: </w:t>
      </w:r>
    </w:p>
    <w:p w:rsidR="00454350" w:rsidRPr="00C53854" w:rsidRDefault="00C53854" w:rsidP="00165B75">
      <w:pPr>
        <w:tabs>
          <w:tab w:val="left" w:pos="360"/>
        </w:tabs>
        <w:spacing w:line="360" w:lineRule="auto"/>
        <w:jc w:val="both"/>
      </w:pPr>
      <w:r w:rsidRPr="00C53854">
        <w:rPr>
          <w:sz w:val="28"/>
          <w:szCs w:val="28"/>
        </w:rPr>
        <w:t xml:space="preserve">• </w:t>
      </w:r>
      <w:r w:rsidR="0053175A" w:rsidRPr="00C53854">
        <w:t xml:space="preserve">PhD </w:t>
      </w:r>
      <w:r w:rsidR="00165B75">
        <w:t>degree</w:t>
      </w:r>
      <w:r w:rsidR="00681B70">
        <w:t xml:space="preserve"> </w:t>
      </w:r>
      <w:r w:rsidR="0053175A" w:rsidRPr="00C53854">
        <w:t>of nutrition in Tabriz University of Medical Science</w:t>
      </w:r>
      <w:r w:rsidRPr="00C53854">
        <w:t>, (20</w:t>
      </w:r>
      <w:r w:rsidR="00165B75">
        <w:t>13</w:t>
      </w:r>
      <w:r w:rsidRPr="00C53854">
        <w:t>)</w:t>
      </w:r>
    </w:p>
    <w:p w:rsidR="00BC0DB8" w:rsidRPr="00C53854" w:rsidRDefault="00C53854" w:rsidP="00454350">
      <w:pPr>
        <w:tabs>
          <w:tab w:val="left" w:pos="360"/>
        </w:tabs>
        <w:spacing w:line="360" w:lineRule="auto"/>
        <w:jc w:val="both"/>
      </w:pPr>
      <w:r w:rsidRPr="00C53854">
        <w:rPr>
          <w:sz w:val="28"/>
          <w:szCs w:val="28"/>
        </w:rPr>
        <w:t xml:space="preserve">• </w:t>
      </w:r>
      <w:r w:rsidR="00BC0DB8" w:rsidRPr="00C53854">
        <w:t>MD degree from Tabriz University of Medical Science</w:t>
      </w:r>
      <w:r w:rsidR="00454350" w:rsidRPr="00C53854">
        <w:t>,</w:t>
      </w:r>
      <w:r w:rsidR="00BC0DB8" w:rsidRPr="00C53854">
        <w:t xml:space="preserve"> (200</w:t>
      </w:r>
      <w:r w:rsidR="00454350" w:rsidRPr="00C53854">
        <w:t>5</w:t>
      </w:r>
      <w:r w:rsidR="00BC0DB8" w:rsidRPr="00C53854">
        <w:t>)</w:t>
      </w:r>
    </w:p>
    <w:p w:rsidR="0053175A" w:rsidRPr="00C53854" w:rsidRDefault="00C53854" w:rsidP="00BC0DB8">
      <w:pPr>
        <w:tabs>
          <w:tab w:val="left" w:pos="360"/>
        </w:tabs>
        <w:spacing w:line="360" w:lineRule="auto"/>
        <w:jc w:val="both"/>
        <w:rPr>
          <w:rtl/>
        </w:rPr>
      </w:pPr>
      <w:r w:rsidRPr="00C53854">
        <w:rPr>
          <w:sz w:val="28"/>
          <w:szCs w:val="28"/>
        </w:rPr>
        <w:t xml:space="preserve">• </w:t>
      </w:r>
      <w:r w:rsidR="00454350" w:rsidRPr="00C53854">
        <w:t>Getting diploma from SAMPAD (</w:t>
      </w:r>
      <w:proofErr w:type="spellStart"/>
      <w:r w:rsidR="00454350" w:rsidRPr="00C53854">
        <w:t>Sazmane</w:t>
      </w:r>
      <w:proofErr w:type="spellEnd"/>
      <w:r w:rsidR="00454350" w:rsidRPr="00C53854">
        <w:t xml:space="preserve"> </w:t>
      </w:r>
      <w:proofErr w:type="spellStart"/>
      <w:r w:rsidR="00454350" w:rsidRPr="00C53854">
        <w:t>Mellie</w:t>
      </w:r>
      <w:proofErr w:type="spellEnd"/>
      <w:r w:rsidR="00454350" w:rsidRPr="00C53854">
        <w:t xml:space="preserve"> </w:t>
      </w:r>
      <w:proofErr w:type="spellStart"/>
      <w:r w:rsidR="00454350" w:rsidRPr="00C53854">
        <w:t>Parvareshe</w:t>
      </w:r>
      <w:proofErr w:type="spellEnd"/>
      <w:r w:rsidR="00454350" w:rsidRPr="00C53854">
        <w:t xml:space="preserve"> </w:t>
      </w:r>
      <w:proofErr w:type="spellStart"/>
      <w:r w:rsidR="00454350" w:rsidRPr="00C53854">
        <w:t>Estedadhaye</w:t>
      </w:r>
      <w:proofErr w:type="spellEnd"/>
      <w:r w:rsidR="00454350" w:rsidRPr="00C53854">
        <w:t xml:space="preserve"> </w:t>
      </w:r>
      <w:proofErr w:type="spellStart"/>
      <w:r w:rsidR="00454350" w:rsidRPr="00C53854">
        <w:t>Derakhshan</w:t>
      </w:r>
      <w:proofErr w:type="spellEnd"/>
      <w:r w:rsidR="00454350" w:rsidRPr="00C53854">
        <w:t>), (1998)</w:t>
      </w:r>
    </w:p>
    <w:p w:rsidR="006433EF" w:rsidRPr="00C53854" w:rsidRDefault="006433EF" w:rsidP="000B33EC">
      <w:pPr>
        <w:tabs>
          <w:tab w:val="left" w:pos="360"/>
        </w:tabs>
        <w:spacing w:line="360" w:lineRule="auto"/>
        <w:jc w:val="both"/>
      </w:pPr>
    </w:p>
    <w:p w:rsidR="00681B70" w:rsidRDefault="0053175A" w:rsidP="00681B70">
      <w:pPr>
        <w:tabs>
          <w:tab w:val="left" w:pos="360"/>
        </w:tabs>
        <w:spacing w:line="360" w:lineRule="auto"/>
        <w:jc w:val="both"/>
        <w:rPr>
          <w:b/>
          <w:bCs/>
          <w:sz w:val="28"/>
          <w:szCs w:val="28"/>
        </w:rPr>
      </w:pPr>
      <w:r w:rsidRPr="00C53854">
        <w:rPr>
          <w:b/>
          <w:bCs/>
          <w:sz w:val="28"/>
          <w:szCs w:val="28"/>
        </w:rPr>
        <w:t>Presentations</w:t>
      </w:r>
      <w:r w:rsidR="00351565" w:rsidRPr="00C53854">
        <w:rPr>
          <w:b/>
          <w:bCs/>
          <w:sz w:val="28"/>
          <w:szCs w:val="28"/>
        </w:rPr>
        <w:t>:</w:t>
      </w:r>
    </w:p>
    <w:p w:rsidR="006E6214" w:rsidRDefault="006E6214" w:rsidP="006E6214">
      <w:pPr>
        <w:pStyle w:val="ListParagraph"/>
        <w:numPr>
          <w:ilvl w:val="0"/>
          <w:numId w:val="8"/>
        </w:numPr>
        <w:tabs>
          <w:tab w:val="left" w:pos="360"/>
        </w:tabs>
        <w:spacing w:line="360" w:lineRule="auto"/>
        <w:jc w:val="both"/>
      </w:pPr>
      <w:r>
        <w:t>Nutrition in elderly. TBZMED. 2016</w:t>
      </w:r>
    </w:p>
    <w:p w:rsidR="006E6214" w:rsidRPr="006E6214" w:rsidRDefault="006E6214" w:rsidP="006E6214">
      <w:pPr>
        <w:pStyle w:val="ListParagraph"/>
        <w:numPr>
          <w:ilvl w:val="0"/>
          <w:numId w:val="8"/>
        </w:numPr>
        <w:tabs>
          <w:tab w:val="left" w:pos="360"/>
        </w:tabs>
        <w:spacing w:line="360" w:lineRule="auto"/>
        <w:jc w:val="both"/>
      </w:pPr>
      <w:r w:rsidRPr="006E6214">
        <w:lastRenderedPageBreak/>
        <w:t xml:space="preserve">Effect of probiotic containing lactobacillus, </w:t>
      </w:r>
      <w:proofErr w:type="spellStart"/>
      <w:r w:rsidRPr="006E6214">
        <w:t>bifidobacterium</w:t>
      </w:r>
      <w:proofErr w:type="spellEnd"/>
      <w:r w:rsidRPr="006E6214">
        <w:t xml:space="preserve"> and </w:t>
      </w:r>
      <w:proofErr w:type="spellStart"/>
      <w:r w:rsidRPr="006E6214">
        <w:t>streptococus</w:t>
      </w:r>
      <w:proofErr w:type="spellEnd"/>
      <w:r w:rsidRPr="006E6214">
        <w:t xml:space="preserve"> </w:t>
      </w:r>
      <w:proofErr w:type="spellStart"/>
      <w:r w:rsidRPr="006E6214">
        <w:t>thermophilus</w:t>
      </w:r>
      <w:proofErr w:type="spellEnd"/>
      <w:r w:rsidRPr="006E6214">
        <w:t xml:space="preserve"> administration on inflammatory, coagulation and oxidative factors in critically ill patients with risk of sepsis</w:t>
      </w:r>
      <w:r>
        <w:t xml:space="preserve">. </w:t>
      </w:r>
      <w:r w:rsidRPr="009D0F59">
        <w:t>TBZMED. 201</w:t>
      </w:r>
      <w:r>
        <w:t>3</w:t>
      </w:r>
    </w:p>
    <w:p w:rsidR="00681B70" w:rsidRPr="00681B70" w:rsidRDefault="009D0F59" w:rsidP="00681B70">
      <w:pPr>
        <w:pStyle w:val="ListParagraph"/>
        <w:numPr>
          <w:ilvl w:val="0"/>
          <w:numId w:val="8"/>
        </w:numPr>
        <w:tabs>
          <w:tab w:val="left" w:pos="360"/>
        </w:tabs>
        <w:spacing w:line="360" w:lineRule="auto"/>
        <w:jc w:val="both"/>
        <w:rPr>
          <w:b/>
          <w:bCs/>
          <w:sz w:val="28"/>
          <w:szCs w:val="28"/>
        </w:rPr>
      </w:pPr>
      <w:r w:rsidRPr="006E6214">
        <w:t>Workshop</w:t>
      </w:r>
      <w:r w:rsidRPr="009D0F59">
        <w:t xml:space="preserve"> of medical nutrition therapy for </w:t>
      </w:r>
      <w:r w:rsidR="00A734F1" w:rsidRPr="009D0F59">
        <w:t>obesity</w:t>
      </w:r>
      <w:r w:rsidRPr="009D0F59">
        <w:t xml:space="preserve"> and underweight</w:t>
      </w:r>
      <w:r w:rsidR="00A734F1" w:rsidRPr="009D0F59">
        <w:t>. TBZMED</w:t>
      </w:r>
      <w:r w:rsidRPr="009D0F59">
        <w:t>. 2011</w:t>
      </w:r>
    </w:p>
    <w:p w:rsidR="00681B70" w:rsidRPr="00681B70" w:rsidRDefault="009D0F59" w:rsidP="00681B70">
      <w:pPr>
        <w:pStyle w:val="ListParagraph"/>
        <w:numPr>
          <w:ilvl w:val="0"/>
          <w:numId w:val="8"/>
        </w:numPr>
        <w:tabs>
          <w:tab w:val="left" w:pos="360"/>
        </w:tabs>
        <w:spacing w:line="360" w:lineRule="auto"/>
        <w:jc w:val="both"/>
        <w:rPr>
          <w:b/>
          <w:bCs/>
          <w:sz w:val="28"/>
          <w:szCs w:val="28"/>
        </w:rPr>
      </w:pPr>
      <w:r w:rsidRPr="009D0F59">
        <w:t xml:space="preserve">Role of dietary supplements </w:t>
      </w:r>
      <w:r w:rsidR="00A734F1" w:rsidRPr="009D0F59">
        <w:t xml:space="preserve">in cancer. </w:t>
      </w:r>
      <w:r w:rsidR="00502879" w:rsidRPr="009D0F59">
        <w:t>11</w:t>
      </w:r>
      <w:r w:rsidR="00502879" w:rsidRPr="00681B70">
        <w:rPr>
          <w:vertAlign w:val="superscript"/>
        </w:rPr>
        <w:t>th</w:t>
      </w:r>
      <w:r w:rsidR="00502879" w:rsidRPr="009D0F59">
        <w:t xml:space="preserve"> Iranian nutrition congress, Shiraz, Iran.</w:t>
      </w:r>
      <w:r w:rsidRPr="009D0F59">
        <w:t xml:space="preserve"> 2010</w:t>
      </w:r>
    </w:p>
    <w:p w:rsidR="00681B70" w:rsidRPr="00681B70" w:rsidRDefault="00351565" w:rsidP="00681B70">
      <w:pPr>
        <w:pStyle w:val="ListParagraph"/>
        <w:numPr>
          <w:ilvl w:val="0"/>
          <w:numId w:val="8"/>
        </w:numPr>
        <w:tabs>
          <w:tab w:val="left" w:pos="360"/>
        </w:tabs>
        <w:spacing w:line="360" w:lineRule="auto"/>
        <w:jc w:val="both"/>
        <w:rPr>
          <w:b/>
          <w:bCs/>
          <w:sz w:val="28"/>
          <w:szCs w:val="28"/>
        </w:rPr>
      </w:pPr>
      <w:r w:rsidRPr="009D0F59">
        <w:t>Diagnostic value of Magnesium Loading Test in screening of magnesium deficiency in critically ill patients</w:t>
      </w:r>
      <w:r w:rsidR="009D0F59" w:rsidRPr="009D0F59">
        <w:t>. TBZMED.</w:t>
      </w:r>
      <w:r w:rsidR="00454350" w:rsidRPr="009D0F59">
        <w:t xml:space="preserve"> </w:t>
      </w:r>
      <w:r w:rsidR="0053175A" w:rsidRPr="009D0F59">
        <w:t>2010</w:t>
      </w:r>
    </w:p>
    <w:p w:rsidR="00681B70" w:rsidRPr="00681B70" w:rsidRDefault="00351565" w:rsidP="00681B70">
      <w:pPr>
        <w:pStyle w:val="ListParagraph"/>
        <w:numPr>
          <w:ilvl w:val="0"/>
          <w:numId w:val="8"/>
        </w:numPr>
        <w:tabs>
          <w:tab w:val="left" w:pos="360"/>
        </w:tabs>
        <w:spacing w:line="360" w:lineRule="auto"/>
        <w:jc w:val="both"/>
        <w:rPr>
          <w:b/>
          <w:bCs/>
          <w:sz w:val="28"/>
          <w:szCs w:val="28"/>
        </w:rPr>
      </w:pPr>
      <w:r w:rsidRPr="009D0F59">
        <w:t>Effects of Kefir on health</w:t>
      </w:r>
      <w:r w:rsidR="009D0F59" w:rsidRPr="009D0F59">
        <w:t>.</w:t>
      </w:r>
      <w:r w:rsidR="0053175A" w:rsidRPr="009D0F59">
        <w:t xml:space="preserve"> TBZMED</w:t>
      </w:r>
      <w:r w:rsidR="009D0F59" w:rsidRPr="009D0F59">
        <w:t>.</w:t>
      </w:r>
      <w:r w:rsidR="00454350" w:rsidRPr="009D0F59">
        <w:t xml:space="preserve"> </w:t>
      </w:r>
      <w:r w:rsidR="0053175A" w:rsidRPr="009D0F59">
        <w:t>2009</w:t>
      </w:r>
    </w:p>
    <w:p w:rsidR="00681B70" w:rsidRPr="00681B70" w:rsidRDefault="00351565" w:rsidP="00681B70">
      <w:pPr>
        <w:pStyle w:val="ListParagraph"/>
        <w:numPr>
          <w:ilvl w:val="0"/>
          <w:numId w:val="8"/>
        </w:numPr>
        <w:tabs>
          <w:tab w:val="left" w:pos="360"/>
        </w:tabs>
        <w:spacing w:line="360" w:lineRule="auto"/>
        <w:jc w:val="both"/>
        <w:rPr>
          <w:b/>
          <w:bCs/>
          <w:sz w:val="28"/>
          <w:szCs w:val="28"/>
        </w:rPr>
      </w:pPr>
      <w:r w:rsidRPr="009D0F59">
        <w:t>Glutamine and arginine in nutritional support of critically ill patients</w:t>
      </w:r>
      <w:r w:rsidR="009D0F59" w:rsidRPr="009D0F59">
        <w:t>.</w:t>
      </w:r>
      <w:r w:rsidR="0053175A" w:rsidRPr="009D0F59">
        <w:t xml:space="preserve"> TBZMED</w:t>
      </w:r>
      <w:r w:rsidR="009D0F59" w:rsidRPr="009D0F59">
        <w:t>.</w:t>
      </w:r>
      <w:r w:rsidR="0053175A" w:rsidRPr="009D0F59">
        <w:t xml:space="preserve"> 2009</w:t>
      </w:r>
    </w:p>
    <w:p w:rsidR="00351565" w:rsidRPr="00681B70" w:rsidRDefault="00351565" w:rsidP="00681B70">
      <w:pPr>
        <w:pStyle w:val="ListParagraph"/>
        <w:numPr>
          <w:ilvl w:val="0"/>
          <w:numId w:val="8"/>
        </w:numPr>
        <w:tabs>
          <w:tab w:val="left" w:pos="360"/>
        </w:tabs>
        <w:spacing w:line="360" w:lineRule="auto"/>
        <w:jc w:val="both"/>
        <w:rPr>
          <w:b/>
          <w:bCs/>
          <w:sz w:val="28"/>
          <w:szCs w:val="28"/>
        </w:rPr>
      </w:pPr>
      <w:r w:rsidRPr="009D0F59">
        <w:t>Review of guidelines of ASPEN and ESPEN in the metabolic support of critically ill patients</w:t>
      </w:r>
      <w:r w:rsidR="009D0F59" w:rsidRPr="009D0F59">
        <w:t xml:space="preserve">. </w:t>
      </w:r>
      <w:r w:rsidR="0053175A" w:rsidRPr="009D0F59">
        <w:t>TBZMED</w:t>
      </w:r>
      <w:r w:rsidR="009D0F59" w:rsidRPr="009D0F59">
        <w:t>.</w:t>
      </w:r>
      <w:r w:rsidR="0053175A" w:rsidRPr="009D0F59">
        <w:t xml:space="preserve"> 2009</w:t>
      </w:r>
    </w:p>
    <w:p w:rsidR="0053175A" w:rsidRPr="00C53854" w:rsidRDefault="0053175A" w:rsidP="00351565">
      <w:pPr>
        <w:tabs>
          <w:tab w:val="left" w:pos="360"/>
        </w:tabs>
        <w:spacing w:line="360" w:lineRule="auto"/>
        <w:jc w:val="both"/>
      </w:pPr>
    </w:p>
    <w:p w:rsidR="009063C8" w:rsidRDefault="00AB289F" w:rsidP="009063C8">
      <w:pPr>
        <w:tabs>
          <w:tab w:val="left" w:pos="360"/>
        </w:tabs>
        <w:spacing w:line="360" w:lineRule="auto"/>
        <w:jc w:val="both"/>
        <w:rPr>
          <w:b/>
          <w:bCs/>
          <w:sz w:val="28"/>
          <w:szCs w:val="28"/>
        </w:rPr>
      </w:pPr>
      <w:r w:rsidRPr="00C53854">
        <w:rPr>
          <w:b/>
          <w:bCs/>
          <w:sz w:val="28"/>
          <w:szCs w:val="28"/>
        </w:rPr>
        <w:t xml:space="preserve">Publications: </w:t>
      </w:r>
    </w:p>
    <w:p w:rsidR="00BD4D93" w:rsidRDefault="00BD4D93" w:rsidP="00BD4D93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jc w:val="both"/>
      </w:pPr>
      <w:proofErr w:type="spellStart"/>
      <w:r w:rsidRPr="00BD4D93">
        <w:t>Mahmoodpoor</w:t>
      </w:r>
      <w:proofErr w:type="spellEnd"/>
      <w:r w:rsidRPr="00BD4D93">
        <w:t xml:space="preserve"> A, </w:t>
      </w:r>
      <w:proofErr w:type="spellStart"/>
      <w:r w:rsidRPr="00BD4D93">
        <w:t>Hamishehkar</w:t>
      </w:r>
      <w:proofErr w:type="spellEnd"/>
      <w:r w:rsidRPr="00BD4D93">
        <w:t xml:space="preserve"> H, </w:t>
      </w:r>
      <w:proofErr w:type="spellStart"/>
      <w:r w:rsidRPr="00BD4D93">
        <w:t>Hamidi</w:t>
      </w:r>
      <w:proofErr w:type="spellEnd"/>
      <w:r w:rsidRPr="00BD4D93">
        <w:t xml:space="preserve"> M, </w:t>
      </w:r>
      <w:proofErr w:type="spellStart"/>
      <w:r w:rsidRPr="00BD4D93">
        <w:t>Shadvar</w:t>
      </w:r>
      <w:proofErr w:type="spellEnd"/>
      <w:r w:rsidRPr="00BD4D93">
        <w:t xml:space="preserve"> K, </w:t>
      </w:r>
      <w:bookmarkStart w:id="0" w:name="_GoBack"/>
      <w:proofErr w:type="spellStart"/>
      <w:r w:rsidRPr="00BD4D93">
        <w:rPr>
          <w:b/>
          <w:bCs/>
        </w:rPr>
        <w:t>Sanaie</w:t>
      </w:r>
      <w:proofErr w:type="spellEnd"/>
      <w:r w:rsidRPr="00BD4D93">
        <w:rPr>
          <w:b/>
          <w:bCs/>
        </w:rPr>
        <w:t xml:space="preserve"> S</w:t>
      </w:r>
      <w:bookmarkEnd w:id="0"/>
      <w:r w:rsidRPr="00BD4D93">
        <w:t xml:space="preserve">, </w:t>
      </w:r>
      <w:proofErr w:type="spellStart"/>
      <w:r w:rsidRPr="00BD4D93">
        <w:t>Golzari</w:t>
      </w:r>
      <w:proofErr w:type="spellEnd"/>
      <w:r w:rsidRPr="00BD4D93">
        <w:t xml:space="preserve"> SE, Khan ZH, Nader ND. A prospective randomized trial of tapered-cuff endotracheal tubes with intermittent subglottic suctioning in preventing ventilator-associated pneumonia in critically-ill patients. Journal of Critical Care. 2016 Nov 14.</w:t>
      </w:r>
    </w:p>
    <w:p w:rsidR="00BD4D93" w:rsidRDefault="00BD4D93" w:rsidP="00BD4D93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jc w:val="both"/>
      </w:pPr>
      <w:proofErr w:type="spellStart"/>
      <w:r w:rsidRPr="00BD4D93">
        <w:t>Mahmoodpoor</w:t>
      </w:r>
      <w:proofErr w:type="spellEnd"/>
      <w:r w:rsidRPr="00BD4D93">
        <w:t xml:space="preserve"> A, </w:t>
      </w:r>
      <w:proofErr w:type="spellStart"/>
      <w:r w:rsidRPr="00BD4D93">
        <w:t>Hamishehkar</w:t>
      </w:r>
      <w:proofErr w:type="spellEnd"/>
      <w:r w:rsidRPr="00BD4D93">
        <w:t xml:space="preserve"> H, </w:t>
      </w:r>
      <w:proofErr w:type="spellStart"/>
      <w:r w:rsidRPr="00BD4D93">
        <w:t>Shadvar</w:t>
      </w:r>
      <w:proofErr w:type="spellEnd"/>
      <w:r w:rsidRPr="00BD4D93">
        <w:t xml:space="preserve"> K, </w:t>
      </w:r>
      <w:proofErr w:type="spellStart"/>
      <w:r w:rsidRPr="00BD4D93">
        <w:rPr>
          <w:b/>
          <w:bCs/>
        </w:rPr>
        <w:t>Sanaie</w:t>
      </w:r>
      <w:proofErr w:type="spellEnd"/>
      <w:r w:rsidRPr="00BD4D93">
        <w:rPr>
          <w:b/>
          <w:bCs/>
        </w:rPr>
        <w:t xml:space="preserve"> S</w:t>
      </w:r>
      <w:r w:rsidRPr="00BD4D93">
        <w:t xml:space="preserve">, </w:t>
      </w:r>
      <w:proofErr w:type="spellStart"/>
      <w:r w:rsidRPr="00BD4D93">
        <w:t>Iranpour</w:t>
      </w:r>
      <w:proofErr w:type="spellEnd"/>
      <w:r w:rsidRPr="00BD4D93">
        <w:t xml:space="preserve"> A, </w:t>
      </w:r>
      <w:proofErr w:type="spellStart"/>
      <w:r w:rsidRPr="00BD4D93">
        <w:t>Fattahi</w:t>
      </w:r>
      <w:proofErr w:type="spellEnd"/>
      <w:r w:rsidRPr="00BD4D93">
        <w:t xml:space="preserve"> V. Validity of bedside blood glucose measurement in critically ill patients with intensive insulin therapy. Indian Journal of Critical Care Medicine. 2016 Nov 1</w:t>
      </w:r>
      <w:proofErr w:type="gramStart"/>
      <w:r w:rsidRPr="00BD4D93">
        <w:t>;20</w:t>
      </w:r>
      <w:proofErr w:type="gramEnd"/>
      <w:r w:rsidRPr="00BD4D93">
        <w:t>(11):653.</w:t>
      </w:r>
    </w:p>
    <w:p w:rsidR="00D61958" w:rsidRPr="00874C3C" w:rsidRDefault="00D61958" w:rsidP="00D61958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jc w:val="both"/>
      </w:pPr>
      <w:proofErr w:type="spellStart"/>
      <w:r w:rsidRPr="00D61958">
        <w:t>Saghaleini</w:t>
      </w:r>
      <w:proofErr w:type="spellEnd"/>
      <w:r w:rsidRPr="00D61958">
        <w:t xml:space="preserve"> SH, </w:t>
      </w:r>
      <w:proofErr w:type="spellStart"/>
      <w:r w:rsidRPr="00D61958">
        <w:t>Dehghan</w:t>
      </w:r>
      <w:proofErr w:type="spellEnd"/>
      <w:r w:rsidRPr="00D61958">
        <w:t xml:space="preserve"> K, </w:t>
      </w:r>
      <w:proofErr w:type="spellStart"/>
      <w:r w:rsidRPr="00D61958">
        <w:t>Shadvar</w:t>
      </w:r>
      <w:proofErr w:type="spellEnd"/>
      <w:r w:rsidRPr="00D61958">
        <w:t xml:space="preserve"> K, </w:t>
      </w:r>
      <w:proofErr w:type="spellStart"/>
      <w:r w:rsidRPr="00D61958">
        <w:t>Mahmoodpoor</w:t>
      </w:r>
      <w:proofErr w:type="spellEnd"/>
      <w:r w:rsidRPr="00D61958">
        <w:t xml:space="preserve"> A, </w:t>
      </w:r>
      <w:proofErr w:type="spellStart"/>
      <w:r w:rsidRPr="00D61958">
        <w:rPr>
          <w:b/>
          <w:bCs/>
        </w:rPr>
        <w:t>Sanaie</w:t>
      </w:r>
      <w:proofErr w:type="spellEnd"/>
      <w:r w:rsidRPr="00D61958">
        <w:rPr>
          <w:b/>
          <w:bCs/>
        </w:rPr>
        <w:t xml:space="preserve"> S</w:t>
      </w:r>
      <w:r w:rsidRPr="00D61958">
        <w:t xml:space="preserve">, </w:t>
      </w:r>
      <w:proofErr w:type="spellStart"/>
      <w:r w:rsidRPr="00D61958">
        <w:t>Ostadi</w:t>
      </w:r>
      <w:proofErr w:type="spellEnd"/>
      <w:r w:rsidRPr="00D61958">
        <w:t xml:space="preserve"> Z. Bedsore: Epidemiology; Risk Factors; Classification; Assessment Scales and Management. Archives of Anesthesiology and Critical Care. 2016 Aug 10</w:t>
      </w:r>
      <w:proofErr w:type="gramStart"/>
      <w:r w:rsidRPr="00D61958">
        <w:t>;2</w:t>
      </w:r>
      <w:proofErr w:type="gramEnd"/>
      <w:r w:rsidRPr="00D61958">
        <w:t>(3):226-30.</w:t>
      </w:r>
    </w:p>
    <w:p w:rsidR="004005D8" w:rsidRPr="00874C3C" w:rsidRDefault="004005D8" w:rsidP="00874C3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jc w:val="both"/>
      </w:pPr>
      <w:proofErr w:type="spellStart"/>
      <w:r w:rsidRPr="00874C3C">
        <w:t>Soleimanpour</w:t>
      </w:r>
      <w:proofErr w:type="spellEnd"/>
      <w:r w:rsidRPr="00874C3C">
        <w:t xml:space="preserve"> M, Imani F, Safari S, </w:t>
      </w:r>
      <w:proofErr w:type="spellStart"/>
      <w:r w:rsidRPr="00874C3C">
        <w:rPr>
          <w:b/>
          <w:bCs/>
        </w:rPr>
        <w:t>Sanaie</w:t>
      </w:r>
      <w:proofErr w:type="spellEnd"/>
      <w:r w:rsidRPr="00874C3C">
        <w:rPr>
          <w:b/>
          <w:bCs/>
        </w:rPr>
        <w:t xml:space="preserve"> S</w:t>
      </w:r>
      <w:r w:rsidRPr="00874C3C">
        <w:t xml:space="preserve">, </w:t>
      </w:r>
      <w:proofErr w:type="spellStart"/>
      <w:r w:rsidRPr="00874C3C">
        <w:t>Soleimanpour</w:t>
      </w:r>
      <w:proofErr w:type="spellEnd"/>
      <w:r w:rsidRPr="00874C3C">
        <w:t xml:space="preserve"> H, </w:t>
      </w:r>
      <w:proofErr w:type="spellStart"/>
      <w:r w:rsidRPr="00874C3C">
        <w:t>Ameli</w:t>
      </w:r>
      <w:proofErr w:type="spellEnd"/>
      <w:r w:rsidRPr="00874C3C">
        <w:t xml:space="preserve"> H, </w:t>
      </w:r>
      <w:proofErr w:type="spellStart"/>
      <w:r w:rsidRPr="00874C3C">
        <w:t>Alavian</w:t>
      </w:r>
      <w:proofErr w:type="spellEnd"/>
      <w:r w:rsidRPr="00874C3C">
        <w:t xml:space="preserve"> SM. The Role of Non-Steroidal Anti-Inflammatory Drugs (NSAIDs) in the Treatment of Patients </w:t>
      </w:r>
      <w:proofErr w:type="gramStart"/>
      <w:r w:rsidRPr="00874C3C">
        <w:t>With</w:t>
      </w:r>
      <w:proofErr w:type="gramEnd"/>
      <w:r w:rsidRPr="00874C3C">
        <w:t xml:space="preserve"> Hepatic Disease: A Review Article. Anesthesiology and Pain Medicine. 2016 Aug 6(4):e37822.</w:t>
      </w:r>
    </w:p>
    <w:p w:rsidR="00874C3C" w:rsidRDefault="00874C3C" w:rsidP="00874C3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jc w:val="both"/>
      </w:pPr>
      <w:proofErr w:type="spellStart"/>
      <w:r w:rsidRPr="00874C3C">
        <w:t>Shadvar</w:t>
      </w:r>
      <w:proofErr w:type="spellEnd"/>
      <w:r w:rsidRPr="00874C3C">
        <w:t xml:space="preserve"> K, </w:t>
      </w:r>
      <w:proofErr w:type="spellStart"/>
      <w:r w:rsidRPr="00874C3C">
        <w:t>Ramezani</w:t>
      </w:r>
      <w:proofErr w:type="spellEnd"/>
      <w:r w:rsidRPr="00874C3C">
        <w:t xml:space="preserve"> F, </w:t>
      </w:r>
      <w:proofErr w:type="spellStart"/>
      <w:r w:rsidRPr="00874C3C">
        <w:rPr>
          <w:b/>
          <w:bCs/>
        </w:rPr>
        <w:t>Sanaie</w:t>
      </w:r>
      <w:proofErr w:type="spellEnd"/>
      <w:r w:rsidRPr="00874C3C">
        <w:rPr>
          <w:b/>
          <w:bCs/>
        </w:rPr>
        <w:t xml:space="preserve"> S</w:t>
      </w:r>
      <w:r w:rsidRPr="00874C3C">
        <w:t xml:space="preserve">, </w:t>
      </w:r>
      <w:proofErr w:type="spellStart"/>
      <w:r w:rsidRPr="00874C3C">
        <w:t>Maleki</w:t>
      </w:r>
      <w:proofErr w:type="spellEnd"/>
      <w:r w:rsidRPr="00874C3C">
        <w:t xml:space="preserve"> TE, </w:t>
      </w:r>
      <w:proofErr w:type="spellStart"/>
      <w:r w:rsidRPr="00874C3C">
        <w:t>Arbat</w:t>
      </w:r>
      <w:proofErr w:type="spellEnd"/>
      <w:r w:rsidRPr="00874C3C">
        <w:t xml:space="preserve"> BK, </w:t>
      </w:r>
      <w:proofErr w:type="spellStart"/>
      <w:r w:rsidRPr="00874C3C">
        <w:t>Nagipour</w:t>
      </w:r>
      <w:proofErr w:type="spellEnd"/>
      <w:r>
        <w:t xml:space="preserve"> B</w:t>
      </w:r>
      <w:r w:rsidRPr="00874C3C">
        <w:t>.</w:t>
      </w:r>
      <w:r>
        <w:t xml:space="preserve"> </w:t>
      </w:r>
      <w:r w:rsidR="004005D8" w:rsidRPr="00874C3C">
        <w:t xml:space="preserve">Relationship between plasma level of vitamin D and </w:t>
      </w:r>
      <w:proofErr w:type="spellStart"/>
      <w:r w:rsidR="004005D8" w:rsidRPr="00874C3C">
        <w:t>post operative</w:t>
      </w:r>
      <w:proofErr w:type="spellEnd"/>
      <w:r w:rsidR="004005D8" w:rsidRPr="00874C3C">
        <w:t xml:space="preserve"> atrial fibrillation in patients undergoing CABG.</w:t>
      </w:r>
      <w:r w:rsidRPr="00874C3C">
        <w:t xml:space="preserve"> Pak</w:t>
      </w:r>
      <w:r>
        <w:t>istan</w:t>
      </w:r>
      <w:r w:rsidRPr="00874C3C">
        <w:t xml:space="preserve"> J</w:t>
      </w:r>
      <w:r>
        <w:t xml:space="preserve">ournal of </w:t>
      </w:r>
      <w:r w:rsidRPr="00874C3C">
        <w:t>Med</w:t>
      </w:r>
      <w:r>
        <w:t>ical</w:t>
      </w:r>
      <w:r w:rsidRPr="00874C3C">
        <w:t xml:space="preserve"> Sci</w:t>
      </w:r>
      <w:r>
        <w:t>ences</w:t>
      </w:r>
      <w:r w:rsidRPr="00874C3C">
        <w:t>. 2016 Jul-Aug</w:t>
      </w:r>
      <w:proofErr w:type="gramStart"/>
      <w:r w:rsidRPr="00874C3C">
        <w:t>;32</w:t>
      </w:r>
      <w:proofErr w:type="gramEnd"/>
      <w:r w:rsidRPr="00874C3C">
        <w:t>(4):900-4.</w:t>
      </w:r>
    </w:p>
    <w:p w:rsidR="004005D8" w:rsidRPr="00874C3C" w:rsidRDefault="00874C3C" w:rsidP="00874C3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jc w:val="both"/>
      </w:pPr>
      <w:proofErr w:type="spellStart"/>
      <w:r w:rsidRPr="00874C3C">
        <w:lastRenderedPageBreak/>
        <w:t>Soleimanpour</w:t>
      </w:r>
      <w:proofErr w:type="spellEnd"/>
      <w:r w:rsidRPr="00874C3C">
        <w:t xml:space="preserve"> H</w:t>
      </w:r>
      <w:r>
        <w:t>, Safari S</w:t>
      </w:r>
      <w:r w:rsidRPr="00874C3C">
        <w:t xml:space="preserve">, </w:t>
      </w:r>
      <w:proofErr w:type="spellStart"/>
      <w:r w:rsidRPr="00874C3C">
        <w:t>Shahsavari</w:t>
      </w:r>
      <w:proofErr w:type="spellEnd"/>
      <w:r w:rsidRPr="00874C3C">
        <w:t xml:space="preserve"> Nia K</w:t>
      </w:r>
      <w:r>
        <w:t xml:space="preserve">, </w:t>
      </w:r>
      <w:proofErr w:type="spellStart"/>
      <w:r w:rsidRPr="00874C3C">
        <w:rPr>
          <w:b/>
          <w:bCs/>
        </w:rPr>
        <w:t>Sanaie</w:t>
      </w:r>
      <w:proofErr w:type="spellEnd"/>
      <w:r w:rsidRPr="00874C3C">
        <w:rPr>
          <w:b/>
          <w:bCs/>
        </w:rPr>
        <w:t xml:space="preserve"> S</w:t>
      </w:r>
      <w:r w:rsidRPr="00874C3C">
        <w:t xml:space="preserve">, </w:t>
      </w:r>
      <w:proofErr w:type="spellStart"/>
      <w:r w:rsidRPr="00874C3C">
        <w:t>Alavian</w:t>
      </w:r>
      <w:proofErr w:type="spellEnd"/>
      <w:r w:rsidRPr="00874C3C">
        <w:t xml:space="preserve"> SM.</w:t>
      </w:r>
      <w:r>
        <w:t xml:space="preserve"> </w:t>
      </w:r>
      <w:r w:rsidRPr="00874C3C">
        <w:t>Opioid Drugs in Patients With Liver Disease: A Systematic Review.</w:t>
      </w:r>
      <w:r>
        <w:t xml:space="preserve"> </w:t>
      </w:r>
      <w:r w:rsidR="004005D8" w:rsidRPr="00874C3C">
        <w:t>Hepat</w:t>
      </w:r>
      <w:r>
        <w:t>itis</w:t>
      </w:r>
      <w:r w:rsidR="004005D8" w:rsidRPr="00874C3C">
        <w:t xml:space="preserve"> Mon</w:t>
      </w:r>
      <w:r>
        <w:t>thly</w:t>
      </w:r>
      <w:r w:rsidR="004005D8" w:rsidRPr="00874C3C">
        <w:t>. 2016 Mar 6</w:t>
      </w:r>
      <w:proofErr w:type="gramStart"/>
      <w:r w:rsidR="004005D8" w:rsidRPr="00874C3C">
        <w:t>;16</w:t>
      </w:r>
      <w:proofErr w:type="gramEnd"/>
      <w:r w:rsidR="004005D8" w:rsidRPr="00874C3C">
        <w:t xml:space="preserve">(4):e32636. </w:t>
      </w:r>
    </w:p>
    <w:p w:rsidR="00874C3C" w:rsidRDefault="00874C3C" w:rsidP="00874C3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jc w:val="both"/>
      </w:pPr>
      <w:proofErr w:type="spellStart"/>
      <w:r w:rsidRPr="00874C3C">
        <w:t>Mahmoodpoor</w:t>
      </w:r>
      <w:proofErr w:type="spellEnd"/>
      <w:r w:rsidRPr="00874C3C">
        <w:t xml:space="preserve"> A, </w:t>
      </w:r>
      <w:proofErr w:type="spellStart"/>
      <w:r w:rsidRPr="00874C3C">
        <w:t>Hamishehkar</w:t>
      </w:r>
      <w:proofErr w:type="spellEnd"/>
      <w:r w:rsidRPr="00874C3C">
        <w:t xml:space="preserve"> H, </w:t>
      </w:r>
      <w:proofErr w:type="spellStart"/>
      <w:r w:rsidRPr="00874C3C">
        <w:t>Shadvar</w:t>
      </w:r>
      <w:proofErr w:type="spellEnd"/>
      <w:r w:rsidRPr="00874C3C">
        <w:t xml:space="preserve"> K, </w:t>
      </w:r>
      <w:proofErr w:type="spellStart"/>
      <w:r w:rsidRPr="00874C3C">
        <w:t>Beigmohammadi</w:t>
      </w:r>
      <w:proofErr w:type="spellEnd"/>
      <w:r w:rsidRPr="00874C3C">
        <w:t xml:space="preserve"> M, </w:t>
      </w:r>
      <w:proofErr w:type="spellStart"/>
      <w:r w:rsidRPr="00874C3C">
        <w:t>Iranpour</w:t>
      </w:r>
      <w:proofErr w:type="spellEnd"/>
      <w:r w:rsidRPr="00874C3C">
        <w:t xml:space="preserve"> A</w:t>
      </w:r>
      <w:r w:rsidRPr="0059473F">
        <w:t xml:space="preserve">, </w:t>
      </w:r>
      <w:proofErr w:type="spellStart"/>
      <w:r w:rsidRPr="0059473F">
        <w:rPr>
          <w:b/>
          <w:bCs/>
        </w:rPr>
        <w:t>Sanaie</w:t>
      </w:r>
      <w:proofErr w:type="spellEnd"/>
      <w:r w:rsidRPr="0059473F">
        <w:rPr>
          <w:b/>
          <w:bCs/>
        </w:rPr>
        <w:t xml:space="preserve"> S</w:t>
      </w:r>
      <w:r w:rsidRPr="0059473F">
        <w:t>.</w:t>
      </w:r>
      <w:r>
        <w:t xml:space="preserve"> </w:t>
      </w:r>
      <w:r w:rsidR="005F35CA" w:rsidRPr="00874C3C">
        <w:t xml:space="preserve">Relationship between </w:t>
      </w:r>
      <w:proofErr w:type="spellStart"/>
      <w:r w:rsidR="005F35CA" w:rsidRPr="00874C3C">
        <w:t>glycated</w:t>
      </w:r>
      <w:proofErr w:type="spellEnd"/>
      <w:r w:rsidR="005F35CA" w:rsidRPr="00874C3C">
        <w:t xml:space="preserve"> hemoglobin, Intensive Care Unit admission blood sugar and glucose control with ICU mortality in critically ill patients.</w:t>
      </w:r>
      <w:r w:rsidRPr="00874C3C">
        <w:t xml:space="preserve"> Indian J</w:t>
      </w:r>
      <w:r>
        <w:t xml:space="preserve">ournal of Critical </w:t>
      </w:r>
      <w:r w:rsidRPr="00874C3C">
        <w:t>Care Med</w:t>
      </w:r>
      <w:r>
        <w:t>icine</w:t>
      </w:r>
      <w:r w:rsidRPr="00874C3C">
        <w:t>. 2016 Feb</w:t>
      </w:r>
      <w:proofErr w:type="gramStart"/>
      <w:r w:rsidRPr="00874C3C">
        <w:t>;20</w:t>
      </w:r>
      <w:proofErr w:type="gramEnd"/>
      <w:r w:rsidRPr="00874C3C">
        <w:t xml:space="preserve">(2):67-71. </w:t>
      </w:r>
    </w:p>
    <w:p w:rsidR="00874C3C" w:rsidRPr="00874C3C" w:rsidRDefault="005F35CA" w:rsidP="001D43B3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jc w:val="both"/>
      </w:pPr>
      <w:proofErr w:type="spellStart"/>
      <w:r w:rsidRPr="00874C3C">
        <w:t>Mahmoodpoor</w:t>
      </w:r>
      <w:proofErr w:type="spellEnd"/>
      <w:r w:rsidRPr="00874C3C">
        <w:t xml:space="preserve"> A, </w:t>
      </w:r>
      <w:proofErr w:type="spellStart"/>
      <w:r w:rsidRPr="00874C3C">
        <w:t>Hamishehkar</w:t>
      </w:r>
      <w:proofErr w:type="spellEnd"/>
      <w:r w:rsidRPr="00874C3C">
        <w:t xml:space="preserve"> H, </w:t>
      </w:r>
      <w:proofErr w:type="spellStart"/>
      <w:r w:rsidRPr="00874C3C">
        <w:t>Beigmohammadi</w:t>
      </w:r>
      <w:proofErr w:type="spellEnd"/>
      <w:r w:rsidRPr="00874C3C">
        <w:t xml:space="preserve"> M, </w:t>
      </w:r>
      <w:proofErr w:type="spellStart"/>
      <w:r w:rsidRPr="00874C3C">
        <w:rPr>
          <w:b/>
          <w:bCs/>
        </w:rPr>
        <w:t>Sanaie</w:t>
      </w:r>
      <w:proofErr w:type="spellEnd"/>
      <w:r w:rsidRPr="00874C3C">
        <w:rPr>
          <w:b/>
          <w:bCs/>
        </w:rPr>
        <w:t xml:space="preserve"> S</w:t>
      </w:r>
      <w:r w:rsidRPr="00874C3C">
        <w:t xml:space="preserve">, </w:t>
      </w:r>
      <w:proofErr w:type="spellStart"/>
      <w:r w:rsidRPr="00874C3C">
        <w:t>Shadvar</w:t>
      </w:r>
      <w:proofErr w:type="spellEnd"/>
      <w:r w:rsidRPr="00874C3C">
        <w:t xml:space="preserve"> K, </w:t>
      </w:r>
      <w:proofErr w:type="spellStart"/>
      <w:r w:rsidRPr="00874C3C">
        <w:t>Soleimanpour</w:t>
      </w:r>
      <w:proofErr w:type="spellEnd"/>
      <w:r w:rsidRPr="00874C3C">
        <w:t xml:space="preserve"> H, </w:t>
      </w:r>
      <w:proofErr w:type="spellStart"/>
      <w:r w:rsidRPr="00874C3C">
        <w:t>Rahimi</w:t>
      </w:r>
      <w:proofErr w:type="spellEnd"/>
      <w:r w:rsidRPr="00874C3C">
        <w:t xml:space="preserve"> A, Safari S.</w:t>
      </w:r>
      <w:r w:rsidR="00874C3C" w:rsidRPr="00874C3C">
        <w:t xml:space="preserve"> Predisposing Factors for Hypoglycemia and Its Relation With Mortality in Critically Ill Patients Undergoing Insulin Therapy in an Intensive Care Unit. Anesthesiology and Pain Medicine. 2016 Jan 31</w:t>
      </w:r>
      <w:proofErr w:type="gramStart"/>
      <w:r w:rsidR="00874C3C" w:rsidRPr="00874C3C">
        <w:t>;6</w:t>
      </w:r>
      <w:proofErr w:type="gramEnd"/>
      <w:r w:rsidR="00874C3C" w:rsidRPr="00874C3C">
        <w:t xml:space="preserve">(1):e33849. </w:t>
      </w:r>
    </w:p>
    <w:p w:rsidR="005F35CA" w:rsidRPr="00874C3C" w:rsidRDefault="005F35CA" w:rsidP="00874C3C">
      <w:pPr>
        <w:pStyle w:val="ListParagraph"/>
        <w:tabs>
          <w:tab w:val="left" w:pos="360"/>
        </w:tabs>
        <w:spacing w:line="360" w:lineRule="auto"/>
        <w:jc w:val="both"/>
      </w:pPr>
    </w:p>
    <w:p w:rsidR="004005D8" w:rsidRPr="00874C3C" w:rsidRDefault="004005D8" w:rsidP="00874C3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jc w:val="both"/>
      </w:pPr>
      <w:proofErr w:type="spellStart"/>
      <w:r w:rsidRPr="00874C3C">
        <w:t>Mahmoodpoor</w:t>
      </w:r>
      <w:proofErr w:type="spellEnd"/>
      <w:r w:rsidRPr="00874C3C">
        <w:t xml:space="preserve"> A, </w:t>
      </w:r>
      <w:proofErr w:type="spellStart"/>
      <w:r w:rsidRPr="00874C3C">
        <w:t>Najafi</w:t>
      </w:r>
      <w:proofErr w:type="spellEnd"/>
      <w:r w:rsidRPr="00874C3C">
        <w:t xml:space="preserve"> A, </w:t>
      </w:r>
      <w:proofErr w:type="spellStart"/>
      <w:r w:rsidRPr="00874C3C">
        <w:t>Afhami</w:t>
      </w:r>
      <w:proofErr w:type="spellEnd"/>
      <w:r w:rsidRPr="00874C3C">
        <w:t xml:space="preserve"> M, </w:t>
      </w:r>
      <w:proofErr w:type="spellStart"/>
      <w:r w:rsidRPr="00874C3C">
        <w:t>Mortazavi</w:t>
      </w:r>
      <w:proofErr w:type="spellEnd"/>
      <w:r w:rsidRPr="00874C3C">
        <w:t xml:space="preserve"> M, </w:t>
      </w:r>
      <w:proofErr w:type="spellStart"/>
      <w:r w:rsidRPr="00874C3C">
        <w:rPr>
          <w:b/>
          <w:bCs/>
        </w:rPr>
        <w:t>Sanaie</w:t>
      </w:r>
      <w:proofErr w:type="spellEnd"/>
      <w:r w:rsidRPr="00874C3C">
        <w:rPr>
          <w:b/>
          <w:bCs/>
        </w:rPr>
        <w:t xml:space="preserve"> S</w:t>
      </w:r>
      <w:r w:rsidRPr="00874C3C">
        <w:t xml:space="preserve">, </w:t>
      </w:r>
      <w:proofErr w:type="spellStart"/>
      <w:r w:rsidRPr="00874C3C">
        <w:t>Iranpour</w:t>
      </w:r>
      <w:proofErr w:type="spellEnd"/>
      <w:r w:rsidRPr="00874C3C">
        <w:t xml:space="preserve"> A, </w:t>
      </w:r>
      <w:proofErr w:type="spellStart"/>
      <w:r w:rsidRPr="00874C3C">
        <w:t>Fattahi</w:t>
      </w:r>
      <w:proofErr w:type="spellEnd"/>
      <w:r w:rsidRPr="00874C3C">
        <w:t xml:space="preserve"> V. Acute Respiratory Distress Syndrome: A Literature Review and Current Updates. Archives of Anesthesiology and Critical Care. 2015 Oct 3</w:t>
      </w:r>
      <w:proofErr w:type="gramStart"/>
      <w:r w:rsidRPr="00874C3C">
        <w:t>;1</w:t>
      </w:r>
      <w:proofErr w:type="gramEnd"/>
      <w:r w:rsidRPr="00874C3C">
        <w:t>(1):27-33.</w:t>
      </w:r>
    </w:p>
    <w:p w:rsidR="004005D8" w:rsidRPr="00874C3C" w:rsidRDefault="004005D8" w:rsidP="00874C3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jc w:val="both"/>
      </w:pPr>
      <w:proofErr w:type="spellStart"/>
      <w:r w:rsidRPr="00874C3C">
        <w:t>Mahmoodpoor</w:t>
      </w:r>
      <w:proofErr w:type="spellEnd"/>
      <w:r w:rsidRPr="00874C3C">
        <w:t xml:space="preserve"> A, </w:t>
      </w:r>
      <w:proofErr w:type="spellStart"/>
      <w:r w:rsidRPr="00874C3C">
        <w:rPr>
          <w:b/>
          <w:bCs/>
        </w:rPr>
        <w:t>Sanaie</w:t>
      </w:r>
      <w:proofErr w:type="spellEnd"/>
      <w:r w:rsidRPr="00874C3C">
        <w:rPr>
          <w:b/>
          <w:bCs/>
        </w:rPr>
        <w:t xml:space="preserve"> S</w:t>
      </w:r>
      <w:r w:rsidRPr="00874C3C">
        <w:t xml:space="preserve">, </w:t>
      </w:r>
      <w:proofErr w:type="spellStart"/>
      <w:r w:rsidRPr="00874C3C">
        <w:t>Golzari</w:t>
      </w:r>
      <w:proofErr w:type="spellEnd"/>
      <w:r w:rsidRPr="00874C3C">
        <w:t xml:space="preserve"> SE. Slow </w:t>
      </w:r>
      <w:proofErr w:type="spellStart"/>
      <w:r w:rsidRPr="00874C3C">
        <w:t>deadoptation</w:t>
      </w:r>
      <w:proofErr w:type="spellEnd"/>
      <w:r w:rsidRPr="00874C3C">
        <w:t xml:space="preserve"> of a strategy: Was tight glycemic control truly impractical</w:t>
      </w:r>
      <w:proofErr w:type="gramStart"/>
      <w:r w:rsidRPr="00874C3C">
        <w:t>?.</w:t>
      </w:r>
      <w:proofErr w:type="gramEnd"/>
      <w:r w:rsidRPr="00874C3C">
        <w:t xml:space="preserve"> Advances in Bioscience and Clinical Medicine. 2015 Jul 1</w:t>
      </w:r>
      <w:proofErr w:type="gramStart"/>
      <w:r w:rsidRPr="00874C3C">
        <w:t>;3</w:t>
      </w:r>
      <w:proofErr w:type="gramEnd"/>
      <w:r w:rsidRPr="00874C3C">
        <w:t>(3):1-2.</w:t>
      </w:r>
    </w:p>
    <w:p w:rsidR="004005D8" w:rsidRPr="00874C3C" w:rsidRDefault="004005D8" w:rsidP="00874C3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jc w:val="both"/>
      </w:pPr>
      <w:proofErr w:type="spellStart"/>
      <w:r w:rsidRPr="00874C3C">
        <w:rPr>
          <w:b/>
          <w:bCs/>
        </w:rPr>
        <w:t>Sanaie</w:t>
      </w:r>
      <w:proofErr w:type="spellEnd"/>
      <w:r w:rsidRPr="00874C3C">
        <w:rPr>
          <w:b/>
          <w:bCs/>
        </w:rPr>
        <w:t xml:space="preserve"> S</w:t>
      </w:r>
      <w:r w:rsidRPr="00874C3C">
        <w:t xml:space="preserve">, </w:t>
      </w:r>
      <w:proofErr w:type="spellStart"/>
      <w:r w:rsidRPr="00874C3C">
        <w:t>Mahmoodpoor</w:t>
      </w:r>
      <w:proofErr w:type="spellEnd"/>
      <w:r w:rsidRPr="00874C3C">
        <w:t xml:space="preserve"> A. High Caloric Diet for ALS Patients: High Fat, High Carbohydrate or High Protein. Advances in Bioscience and Clinical Medicine. 2015 Jan 10</w:t>
      </w:r>
      <w:proofErr w:type="gramStart"/>
      <w:r w:rsidRPr="00874C3C">
        <w:t>;3</w:t>
      </w:r>
      <w:proofErr w:type="gramEnd"/>
      <w:r w:rsidRPr="00874C3C">
        <w:t>(1):2-3.</w:t>
      </w:r>
    </w:p>
    <w:p w:rsidR="00874C3C" w:rsidRPr="00874C3C" w:rsidRDefault="004005D8" w:rsidP="00874C3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jc w:val="both"/>
      </w:pPr>
      <w:r w:rsidRPr="00874C3C">
        <w:t xml:space="preserve">Parish M, </w:t>
      </w:r>
      <w:proofErr w:type="spellStart"/>
      <w:r w:rsidRPr="00874C3C">
        <w:t>Valiyi</w:t>
      </w:r>
      <w:proofErr w:type="spellEnd"/>
      <w:r w:rsidRPr="00874C3C">
        <w:t xml:space="preserve"> F, </w:t>
      </w:r>
      <w:proofErr w:type="spellStart"/>
      <w:r w:rsidRPr="00874C3C">
        <w:t>Hamishehkar</w:t>
      </w:r>
      <w:proofErr w:type="spellEnd"/>
      <w:r w:rsidRPr="00874C3C">
        <w:t xml:space="preserve"> H, </w:t>
      </w:r>
      <w:proofErr w:type="spellStart"/>
      <w:r w:rsidRPr="00874C3C">
        <w:rPr>
          <w:b/>
          <w:bCs/>
        </w:rPr>
        <w:t>Sanaie</w:t>
      </w:r>
      <w:proofErr w:type="spellEnd"/>
      <w:r w:rsidRPr="00874C3C">
        <w:rPr>
          <w:b/>
          <w:bCs/>
        </w:rPr>
        <w:t xml:space="preserve"> S</w:t>
      </w:r>
      <w:r w:rsidRPr="00874C3C">
        <w:t xml:space="preserve">, </w:t>
      </w:r>
      <w:proofErr w:type="spellStart"/>
      <w:r w:rsidRPr="00874C3C">
        <w:t>Asghari</w:t>
      </w:r>
      <w:proofErr w:type="spellEnd"/>
      <w:r w:rsidRPr="00874C3C">
        <w:t xml:space="preserve"> </w:t>
      </w:r>
      <w:proofErr w:type="spellStart"/>
      <w:r w:rsidRPr="00874C3C">
        <w:t>Jafarabadi</w:t>
      </w:r>
      <w:proofErr w:type="spellEnd"/>
      <w:r w:rsidRPr="00874C3C">
        <w:t xml:space="preserve"> M, </w:t>
      </w:r>
      <w:proofErr w:type="spellStart"/>
      <w:r w:rsidRPr="00874C3C">
        <w:t>Golzari</w:t>
      </w:r>
      <w:proofErr w:type="spellEnd"/>
      <w:r w:rsidRPr="00874C3C">
        <w:t xml:space="preserve"> SE, </w:t>
      </w:r>
      <w:proofErr w:type="spellStart"/>
      <w:r w:rsidRPr="00874C3C">
        <w:t>Mahmoodpoor</w:t>
      </w:r>
      <w:proofErr w:type="spellEnd"/>
      <w:r w:rsidRPr="00874C3C">
        <w:t xml:space="preserve"> A.</w:t>
      </w:r>
      <w:r w:rsidR="00874C3C" w:rsidRPr="00874C3C">
        <w:t xml:space="preserve"> The Effect of Omega-3 Fatty Acids on ARDS: A Randomized Double-Blind Study. Advanced pharmaceutical bulletin. 2014 Dec</w:t>
      </w:r>
      <w:proofErr w:type="gramStart"/>
      <w:r w:rsidR="00874C3C" w:rsidRPr="00874C3C">
        <w:t>;4</w:t>
      </w:r>
      <w:proofErr w:type="gramEnd"/>
      <w:r w:rsidR="00874C3C" w:rsidRPr="00874C3C">
        <w:t>(</w:t>
      </w:r>
      <w:proofErr w:type="spellStart"/>
      <w:r w:rsidR="00874C3C" w:rsidRPr="00874C3C">
        <w:t>Suppl</w:t>
      </w:r>
      <w:proofErr w:type="spellEnd"/>
      <w:r w:rsidR="00874C3C" w:rsidRPr="00874C3C">
        <w:t xml:space="preserve"> 2):555-61. </w:t>
      </w:r>
    </w:p>
    <w:p w:rsidR="004005D8" w:rsidRDefault="004005D8" w:rsidP="00874C3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jc w:val="both"/>
      </w:pPr>
      <w:proofErr w:type="spellStart"/>
      <w:r w:rsidRPr="00874C3C">
        <w:t>Mahmoodpoor</w:t>
      </w:r>
      <w:proofErr w:type="spellEnd"/>
      <w:r w:rsidRPr="00874C3C">
        <w:t xml:space="preserve"> A, </w:t>
      </w:r>
      <w:proofErr w:type="spellStart"/>
      <w:r w:rsidRPr="00874C3C">
        <w:t>Golzari</w:t>
      </w:r>
      <w:proofErr w:type="spellEnd"/>
      <w:r w:rsidRPr="00874C3C">
        <w:t xml:space="preserve"> SE, </w:t>
      </w:r>
      <w:proofErr w:type="spellStart"/>
      <w:r w:rsidRPr="00874C3C">
        <w:rPr>
          <w:b/>
          <w:bCs/>
        </w:rPr>
        <w:t>Sanaie</w:t>
      </w:r>
      <w:proofErr w:type="spellEnd"/>
      <w:r w:rsidRPr="00874C3C">
        <w:rPr>
          <w:b/>
          <w:bCs/>
        </w:rPr>
        <w:t xml:space="preserve"> S</w:t>
      </w:r>
      <w:r w:rsidRPr="00874C3C">
        <w:t>.</w:t>
      </w:r>
      <w:r w:rsidR="00874C3C" w:rsidRPr="00874C3C">
        <w:t xml:space="preserve"> Early enteral nutrition and optimization of the energy with supplemental parenteral nutrition. Int</w:t>
      </w:r>
      <w:r w:rsidR="00874C3C">
        <w:t>ernational</w:t>
      </w:r>
      <w:r w:rsidR="00874C3C" w:rsidRPr="00874C3C">
        <w:t xml:space="preserve"> J</w:t>
      </w:r>
      <w:r w:rsidR="00874C3C">
        <w:t>ournal of</w:t>
      </w:r>
      <w:r w:rsidR="00874C3C" w:rsidRPr="00874C3C">
        <w:t xml:space="preserve"> Surg</w:t>
      </w:r>
      <w:r w:rsidR="00874C3C">
        <w:t>ery</w:t>
      </w:r>
      <w:r w:rsidR="00874C3C" w:rsidRPr="00874C3C">
        <w:t>. 2014</w:t>
      </w:r>
      <w:proofErr w:type="gramStart"/>
      <w:r w:rsidR="00874C3C" w:rsidRPr="00874C3C">
        <w:t>;12</w:t>
      </w:r>
      <w:proofErr w:type="gramEnd"/>
      <w:r w:rsidR="00874C3C" w:rsidRPr="00874C3C">
        <w:t xml:space="preserve">(4):365. </w:t>
      </w:r>
    </w:p>
    <w:p w:rsidR="00874C3C" w:rsidRPr="00874C3C" w:rsidRDefault="004005D8" w:rsidP="0059473F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jc w:val="both"/>
      </w:pPr>
      <w:proofErr w:type="spellStart"/>
      <w:r w:rsidRPr="0059473F">
        <w:rPr>
          <w:b/>
          <w:bCs/>
        </w:rPr>
        <w:t>Sanaie</w:t>
      </w:r>
      <w:proofErr w:type="spellEnd"/>
      <w:r w:rsidRPr="0059473F">
        <w:rPr>
          <w:b/>
          <w:bCs/>
        </w:rPr>
        <w:t xml:space="preserve"> S</w:t>
      </w:r>
      <w:r w:rsidR="0059473F">
        <w:t xml:space="preserve">, </w:t>
      </w:r>
      <w:proofErr w:type="spellStart"/>
      <w:r w:rsidR="0059473F">
        <w:t>Ebrahimi-Mameghani</w:t>
      </w:r>
      <w:proofErr w:type="spellEnd"/>
      <w:r w:rsidR="0059473F">
        <w:t xml:space="preserve"> M</w:t>
      </w:r>
      <w:r w:rsidRPr="00874C3C">
        <w:t xml:space="preserve">, </w:t>
      </w:r>
      <w:proofErr w:type="spellStart"/>
      <w:r w:rsidRPr="00874C3C">
        <w:t>Hamishehkar</w:t>
      </w:r>
      <w:proofErr w:type="spellEnd"/>
      <w:r w:rsidRPr="00874C3C">
        <w:t xml:space="preserve"> H, </w:t>
      </w:r>
      <w:proofErr w:type="spellStart"/>
      <w:r w:rsidRPr="00874C3C">
        <w:t>Mojtahedzadeh</w:t>
      </w:r>
      <w:proofErr w:type="spellEnd"/>
      <w:r w:rsidRPr="00874C3C">
        <w:t xml:space="preserve"> M, </w:t>
      </w:r>
      <w:proofErr w:type="spellStart"/>
      <w:r w:rsidRPr="00874C3C">
        <w:t>Mahmoodpoor</w:t>
      </w:r>
      <w:proofErr w:type="spellEnd"/>
      <w:r w:rsidRPr="00874C3C">
        <w:t xml:space="preserve"> A.</w:t>
      </w:r>
      <w:r w:rsidR="00874C3C" w:rsidRPr="00874C3C">
        <w:t xml:space="preserve"> Effect of a multispecies probiotic on inflammatory markers in critically ill patients: A randomized, double-blind, placebo-controlled trial.</w:t>
      </w:r>
      <w:r w:rsidR="0059473F" w:rsidRPr="0059473F">
        <w:t xml:space="preserve"> Journal of research in medical </w:t>
      </w:r>
      <w:r w:rsidR="0059473F" w:rsidRPr="0059473F">
        <w:lastRenderedPageBreak/>
        <w:t>sciences: the official journal of Isfahan University of Medical Sciences.</w:t>
      </w:r>
      <w:r w:rsidR="00874C3C" w:rsidRPr="00874C3C">
        <w:t xml:space="preserve"> 2014 Sep</w:t>
      </w:r>
      <w:proofErr w:type="gramStart"/>
      <w:r w:rsidR="00874C3C" w:rsidRPr="00874C3C">
        <w:t>;19</w:t>
      </w:r>
      <w:proofErr w:type="gramEnd"/>
      <w:r w:rsidR="00874C3C" w:rsidRPr="00874C3C">
        <w:t>(9):827-33.</w:t>
      </w:r>
    </w:p>
    <w:p w:rsidR="004005D8" w:rsidRPr="00874C3C" w:rsidRDefault="004005D8" w:rsidP="0059473F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jc w:val="both"/>
      </w:pPr>
      <w:proofErr w:type="spellStart"/>
      <w:r w:rsidRPr="0059473F">
        <w:rPr>
          <w:b/>
          <w:bCs/>
        </w:rPr>
        <w:t>Sanaie</w:t>
      </w:r>
      <w:proofErr w:type="spellEnd"/>
      <w:r w:rsidRPr="0059473F">
        <w:rPr>
          <w:b/>
          <w:bCs/>
        </w:rPr>
        <w:t xml:space="preserve"> S</w:t>
      </w:r>
      <w:r w:rsidRPr="00874C3C">
        <w:t xml:space="preserve">, </w:t>
      </w:r>
      <w:proofErr w:type="spellStart"/>
      <w:r w:rsidRPr="00874C3C">
        <w:t>Mahmoodpoor</w:t>
      </w:r>
      <w:proofErr w:type="spellEnd"/>
      <w:r w:rsidRPr="00874C3C">
        <w:t xml:space="preserve"> A, </w:t>
      </w:r>
      <w:proofErr w:type="spellStart"/>
      <w:r w:rsidRPr="00874C3C">
        <w:t>Golzari</w:t>
      </w:r>
      <w:proofErr w:type="spellEnd"/>
      <w:r w:rsidRPr="00874C3C">
        <w:t xml:space="preserve"> SE.</w:t>
      </w:r>
      <w:r w:rsidR="0059473F" w:rsidRPr="0059473F">
        <w:t xml:space="preserve"> </w:t>
      </w:r>
      <w:r w:rsidR="0059473F" w:rsidRPr="00874C3C">
        <w:t>Prophylactic use of a probiotic in the prevention of colic.</w:t>
      </w:r>
      <w:r w:rsidR="0059473F" w:rsidRPr="0059473F">
        <w:t xml:space="preserve"> </w:t>
      </w:r>
      <w:r w:rsidR="0059473F" w:rsidRPr="00874C3C">
        <w:t>JAMA Pediatr</w:t>
      </w:r>
      <w:r w:rsidR="0059473F">
        <w:t>ics</w:t>
      </w:r>
      <w:r w:rsidR="0059473F" w:rsidRPr="00874C3C">
        <w:t>. 2014 Aug</w:t>
      </w:r>
      <w:proofErr w:type="gramStart"/>
      <w:r w:rsidR="0059473F" w:rsidRPr="00874C3C">
        <w:t>;168</w:t>
      </w:r>
      <w:proofErr w:type="gramEnd"/>
      <w:r w:rsidR="0059473F" w:rsidRPr="00874C3C">
        <w:t xml:space="preserve">(8):777-8. </w:t>
      </w:r>
    </w:p>
    <w:p w:rsidR="004005D8" w:rsidRPr="00874C3C" w:rsidRDefault="004005D8" w:rsidP="00874C3C">
      <w:pPr>
        <w:pStyle w:val="ListParagraph"/>
        <w:numPr>
          <w:ilvl w:val="0"/>
          <w:numId w:val="6"/>
        </w:numPr>
        <w:spacing w:line="360" w:lineRule="auto"/>
      </w:pPr>
      <w:proofErr w:type="spellStart"/>
      <w:r w:rsidRPr="0059473F">
        <w:rPr>
          <w:b/>
          <w:bCs/>
        </w:rPr>
        <w:t>Sanaie</w:t>
      </w:r>
      <w:proofErr w:type="spellEnd"/>
      <w:r w:rsidRPr="0059473F">
        <w:rPr>
          <w:b/>
          <w:bCs/>
        </w:rPr>
        <w:t xml:space="preserve"> S</w:t>
      </w:r>
      <w:r w:rsidRPr="00874C3C">
        <w:t xml:space="preserve">. Clostridium </w:t>
      </w:r>
      <w:proofErr w:type="spellStart"/>
      <w:r w:rsidRPr="00874C3C">
        <w:t>Difficile</w:t>
      </w:r>
      <w:proofErr w:type="spellEnd"/>
      <w:r w:rsidRPr="00874C3C">
        <w:t xml:space="preserve"> and Fecal Microbial Transplant in Critically Ill Patients. Advances in Bioscience and Clinical Medicine. 2014 Jul 1</w:t>
      </w:r>
      <w:proofErr w:type="gramStart"/>
      <w:r w:rsidRPr="00874C3C">
        <w:t>;2</w:t>
      </w:r>
      <w:proofErr w:type="gramEnd"/>
      <w:r w:rsidRPr="00874C3C">
        <w:t>(2):6-7.</w:t>
      </w:r>
    </w:p>
    <w:p w:rsidR="004005D8" w:rsidRPr="00874C3C" w:rsidRDefault="004005D8" w:rsidP="00874C3C">
      <w:pPr>
        <w:pStyle w:val="ListParagraph"/>
        <w:numPr>
          <w:ilvl w:val="0"/>
          <w:numId w:val="6"/>
        </w:numPr>
        <w:spacing w:line="360" w:lineRule="auto"/>
      </w:pPr>
      <w:proofErr w:type="spellStart"/>
      <w:r w:rsidRPr="00874C3C">
        <w:t>Mahmoodpoor</w:t>
      </w:r>
      <w:proofErr w:type="spellEnd"/>
      <w:r w:rsidRPr="00874C3C">
        <w:t xml:space="preserve"> A, </w:t>
      </w:r>
      <w:proofErr w:type="spellStart"/>
      <w:r w:rsidRPr="00874C3C">
        <w:t>Golzari</w:t>
      </w:r>
      <w:proofErr w:type="spellEnd"/>
      <w:r w:rsidRPr="00874C3C">
        <w:t xml:space="preserve"> SE, </w:t>
      </w:r>
      <w:proofErr w:type="spellStart"/>
      <w:r w:rsidRPr="0059473F">
        <w:rPr>
          <w:b/>
          <w:bCs/>
        </w:rPr>
        <w:t>Sanaie</w:t>
      </w:r>
      <w:proofErr w:type="spellEnd"/>
      <w:r w:rsidRPr="0059473F">
        <w:rPr>
          <w:b/>
          <w:bCs/>
        </w:rPr>
        <w:t xml:space="preserve"> S</w:t>
      </w:r>
      <w:r w:rsidRPr="00874C3C">
        <w:t xml:space="preserve">, </w:t>
      </w:r>
      <w:proofErr w:type="spellStart"/>
      <w:r w:rsidRPr="00874C3C">
        <w:t>Kermani</w:t>
      </w:r>
      <w:proofErr w:type="spellEnd"/>
      <w:r w:rsidRPr="00874C3C">
        <w:t xml:space="preserve"> TA, </w:t>
      </w:r>
      <w:proofErr w:type="spellStart"/>
      <w:r w:rsidRPr="00874C3C">
        <w:t>Soleimanpour</w:t>
      </w:r>
      <w:proofErr w:type="spellEnd"/>
      <w:r w:rsidRPr="00874C3C">
        <w:t xml:space="preserve"> H. Optimizing Energy Supply by Parenteral Nutrition in the Critically-Ill: Muscle Weakness and its Monitoring. Emergency Medicine: Open Access. 2014 Jan 15</w:t>
      </w:r>
      <w:proofErr w:type="gramStart"/>
      <w:r w:rsidRPr="00874C3C">
        <w:t>;2014</w:t>
      </w:r>
      <w:proofErr w:type="gramEnd"/>
      <w:r w:rsidRPr="00874C3C">
        <w:t>.</w:t>
      </w:r>
    </w:p>
    <w:p w:rsidR="006E6214" w:rsidRPr="00874C3C" w:rsidRDefault="00BD4D93" w:rsidP="00874C3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jc w:val="both"/>
      </w:pPr>
      <w:hyperlink r:id="rId7" w:history="1">
        <w:proofErr w:type="spellStart"/>
        <w:r w:rsidR="008611FD" w:rsidRPr="00874C3C">
          <w:rPr>
            <w:rStyle w:val="Hyperlink"/>
            <w:color w:val="auto"/>
            <w:u w:val="none"/>
          </w:rPr>
          <w:t>Soheila</w:t>
        </w:r>
        <w:proofErr w:type="spellEnd"/>
        <w:r w:rsidR="008611FD" w:rsidRPr="00874C3C">
          <w:rPr>
            <w:rStyle w:val="Hyperlink"/>
            <w:color w:val="auto"/>
            <w:u w:val="none"/>
          </w:rPr>
          <w:t xml:space="preserve"> </w:t>
        </w:r>
        <w:proofErr w:type="spellStart"/>
        <w:r w:rsidR="008611FD" w:rsidRPr="00874C3C">
          <w:rPr>
            <w:rStyle w:val="Hyperlink"/>
            <w:color w:val="auto"/>
            <w:u w:val="none"/>
          </w:rPr>
          <w:t>Rezapour-Firouzi</w:t>
        </w:r>
        <w:proofErr w:type="spellEnd"/>
      </w:hyperlink>
      <w:r w:rsidR="008611FD" w:rsidRPr="00874C3C">
        <w:t xml:space="preserve">, </w:t>
      </w:r>
      <w:hyperlink r:id="rId8" w:history="1">
        <w:proofErr w:type="spellStart"/>
        <w:r w:rsidR="008611FD" w:rsidRPr="00874C3C">
          <w:rPr>
            <w:rStyle w:val="Hyperlink"/>
            <w:color w:val="auto"/>
            <w:u w:val="none"/>
          </w:rPr>
          <w:t>Seyed</w:t>
        </w:r>
        <w:proofErr w:type="spellEnd"/>
        <w:r w:rsidR="008611FD" w:rsidRPr="00874C3C">
          <w:rPr>
            <w:rStyle w:val="Hyperlink"/>
            <w:color w:val="auto"/>
            <w:u w:val="none"/>
          </w:rPr>
          <w:t xml:space="preserve"> </w:t>
        </w:r>
        <w:proofErr w:type="spellStart"/>
        <w:r w:rsidR="008611FD" w:rsidRPr="00874C3C">
          <w:rPr>
            <w:rStyle w:val="Hyperlink"/>
            <w:color w:val="auto"/>
            <w:u w:val="none"/>
          </w:rPr>
          <w:t>Rafie</w:t>
        </w:r>
        <w:proofErr w:type="spellEnd"/>
        <w:r w:rsidR="008611FD" w:rsidRPr="00874C3C">
          <w:rPr>
            <w:rStyle w:val="Hyperlink"/>
            <w:color w:val="auto"/>
            <w:u w:val="none"/>
          </w:rPr>
          <w:t xml:space="preserve"> </w:t>
        </w:r>
        <w:proofErr w:type="spellStart"/>
        <w:r w:rsidR="008611FD" w:rsidRPr="00874C3C">
          <w:rPr>
            <w:rStyle w:val="Hyperlink"/>
            <w:color w:val="auto"/>
            <w:u w:val="none"/>
          </w:rPr>
          <w:t>Arefhosseini</w:t>
        </w:r>
        <w:proofErr w:type="spellEnd"/>
      </w:hyperlink>
      <w:r w:rsidR="008611FD" w:rsidRPr="00874C3C">
        <w:t xml:space="preserve">, </w:t>
      </w:r>
      <w:hyperlink r:id="rId9" w:history="1">
        <w:proofErr w:type="spellStart"/>
        <w:r w:rsidR="008611FD" w:rsidRPr="00874C3C">
          <w:rPr>
            <w:rStyle w:val="Hyperlink"/>
            <w:color w:val="auto"/>
            <w:u w:val="none"/>
          </w:rPr>
          <w:t>Farhoudi</w:t>
        </w:r>
        <w:proofErr w:type="spellEnd"/>
        <w:r w:rsidR="008611FD" w:rsidRPr="00874C3C">
          <w:rPr>
            <w:rStyle w:val="Hyperlink"/>
            <w:color w:val="auto"/>
            <w:u w:val="none"/>
          </w:rPr>
          <w:t xml:space="preserve"> Mehdi</w:t>
        </w:r>
      </w:hyperlink>
      <w:r w:rsidR="008611FD" w:rsidRPr="00874C3C">
        <w:t xml:space="preserve">, </w:t>
      </w:r>
      <w:hyperlink r:id="rId10" w:history="1">
        <w:proofErr w:type="spellStart"/>
        <w:r w:rsidR="008611FD" w:rsidRPr="00874C3C">
          <w:rPr>
            <w:rStyle w:val="Hyperlink"/>
            <w:color w:val="auto"/>
            <w:u w:val="none"/>
          </w:rPr>
          <w:t>Ebrahimi-Mamaghani</w:t>
        </w:r>
        <w:proofErr w:type="spellEnd"/>
        <w:r w:rsidR="008611FD" w:rsidRPr="00874C3C">
          <w:rPr>
            <w:rStyle w:val="Hyperlink"/>
            <w:color w:val="auto"/>
            <w:u w:val="none"/>
          </w:rPr>
          <w:t xml:space="preserve"> </w:t>
        </w:r>
        <w:proofErr w:type="spellStart"/>
        <w:r w:rsidR="008611FD" w:rsidRPr="00874C3C">
          <w:rPr>
            <w:rStyle w:val="Hyperlink"/>
            <w:color w:val="auto"/>
            <w:u w:val="none"/>
          </w:rPr>
          <w:t>Mehrangiz</w:t>
        </w:r>
        <w:proofErr w:type="spellEnd"/>
      </w:hyperlink>
      <w:r w:rsidR="008611FD" w:rsidRPr="00874C3C">
        <w:t xml:space="preserve">, </w:t>
      </w:r>
      <w:hyperlink r:id="rId11" w:history="1">
        <w:proofErr w:type="spellStart"/>
        <w:r w:rsidR="008611FD" w:rsidRPr="00874C3C">
          <w:rPr>
            <w:rStyle w:val="Hyperlink"/>
            <w:color w:val="auto"/>
            <w:u w:val="none"/>
          </w:rPr>
          <w:t>Behzad</w:t>
        </w:r>
        <w:proofErr w:type="spellEnd"/>
        <w:r w:rsidR="008611FD" w:rsidRPr="00874C3C">
          <w:rPr>
            <w:rStyle w:val="Hyperlink"/>
            <w:color w:val="auto"/>
            <w:u w:val="none"/>
          </w:rPr>
          <w:t xml:space="preserve"> </w:t>
        </w:r>
        <w:proofErr w:type="spellStart"/>
        <w:r w:rsidR="008611FD" w:rsidRPr="00874C3C">
          <w:rPr>
            <w:rStyle w:val="Hyperlink"/>
            <w:color w:val="auto"/>
            <w:u w:val="none"/>
          </w:rPr>
          <w:t>Baradaran</w:t>
        </w:r>
        <w:proofErr w:type="spellEnd"/>
      </w:hyperlink>
      <w:r w:rsidR="008611FD" w:rsidRPr="00874C3C">
        <w:t xml:space="preserve">, </w:t>
      </w:r>
      <w:hyperlink r:id="rId12" w:history="1">
        <w:proofErr w:type="spellStart"/>
        <w:r w:rsidR="008611FD" w:rsidRPr="00874C3C">
          <w:rPr>
            <w:rStyle w:val="Hyperlink"/>
            <w:color w:val="auto"/>
            <w:u w:val="none"/>
          </w:rPr>
          <w:t>Elyar</w:t>
        </w:r>
        <w:proofErr w:type="spellEnd"/>
        <w:r w:rsidR="008611FD" w:rsidRPr="00874C3C">
          <w:rPr>
            <w:rStyle w:val="Hyperlink"/>
            <w:color w:val="auto"/>
            <w:u w:val="none"/>
          </w:rPr>
          <w:t xml:space="preserve"> </w:t>
        </w:r>
        <w:proofErr w:type="spellStart"/>
        <w:r w:rsidR="008611FD" w:rsidRPr="00874C3C">
          <w:rPr>
            <w:rStyle w:val="Hyperlink"/>
            <w:color w:val="auto"/>
            <w:u w:val="none"/>
          </w:rPr>
          <w:t>Sadeghihokmabad</w:t>
        </w:r>
        <w:proofErr w:type="spellEnd"/>
      </w:hyperlink>
      <w:r w:rsidR="008611FD" w:rsidRPr="00874C3C">
        <w:t xml:space="preserve">, </w:t>
      </w:r>
      <w:hyperlink r:id="rId13" w:history="1">
        <w:proofErr w:type="spellStart"/>
        <w:r w:rsidR="008611FD" w:rsidRPr="00874C3C">
          <w:rPr>
            <w:rStyle w:val="Hyperlink"/>
            <w:color w:val="auto"/>
            <w:u w:val="none"/>
          </w:rPr>
          <w:t>Somaiyeh</w:t>
        </w:r>
        <w:proofErr w:type="spellEnd"/>
        <w:r w:rsidR="008611FD" w:rsidRPr="00874C3C">
          <w:rPr>
            <w:rStyle w:val="Hyperlink"/>
            <w:color w:val="auto"/>
            <w:u w:val="none"/>
          </w:rPr>
          <w:t xml:space="preserve"> </w:t>
        </w:r>
        <w:proofErr w:type="spellStart"/>
        <w:r w:rsidR="008611FD" w:rsidRPr="00874C3C">
          <w:rPr>
            <w:rStyle w:val="Hyperlink"/>
            <w:color w:val="auto"/>
            <w:u w:val="none"/>
          </w:rPr>
          <w:t>Mostafaei</w:t>
        </w:r>
        <w:proofErr w:type="spellEnd"/>
      </w:hyperlink>
      <w:r w:rsidR="008611FD" w:rsidRPr="00874C3C">
        <w:t xml:space="preserve">, </w:t>
      </w:r>
      <w:hyperlink r:id="rId14" w:history="1">
        <w:proofErr w:type="spellStart"/>
        <w:r w:rsidR="008611FD" w:rsidRPr="00874C3C">
          <w:rPr>
            <w:rStyle w:val="Hyperlink"/>
            <w:color w:val="auto"/>
            <w:u w:val="none"/>
          </w:rPr>
          <w:t>Seyed</w:t>
        </w:r>
        <w:proofErr w:type="spellEnd"/>
        <w:r w:rsidR="008611FD" w:rsidRPr="00874C3C">
          <w:rPr>
            <w:rStyle w:val="Hyperlink"/>
            <w:color w:val="auto"/>
            <w:u w:val="none"/>
          </w:rPr>
          <w:t xml:space="preserve"> Mohammad </w:t>
        </w:r>
        <w:proofErr w:type="spellStart"/>
        <w:r w:rsidR="008611FD" w:rsidRPr="00874C3C">
          <w:rPr>
            <w:rStyle w:val="Hyperlink"/>
            <w:color w:val="auto"/>
            <w:u w:val="none"/>
          </w:rPr>
          <w:t>Bagher</w:t>
        </w:r>
        <w:proofErr w:type="spellEnd"/>
        <w:r w:rsidR="008611FD" w:rsidRPr="00874C3C">
          <w:rPr>
            <w:rStyle w:val="Hyperlink"/>
            <w:color w:val="auto"/>
            <w:u w:val="none"/>
          </w:rPr>
          <w:t xml:space="preserve"> </w:t>
        </w:r>
        <w:proofErr w:type="spellStart"/>
        <w:r w:rsidR="008611FD" w:rsidRPr="00874C3C">
          <w:rPr>
            <w:rStyle w:val="Hyperlink"/>
            <w:color w:val="auto"/>
            <w:u w:val="none"/>
          </w:rPr>
          <w:t>Fazljou</w:t>
        </w:r>
        <w:proofErr w:type="spellEnd"/>
      </w:hyperlink>
      <w:r w:rsidR="008611FD" w:rsidRPr="00874C3C">
        <w:t xml:space="preserve">, </w:t>
      </w:r>
      <w:hyperlink r:id="rId15" w:history="1">
        <w:r w:rsidR="008611FD" w:rsidRPr="00874C3C">
          <w:rPr>
            <w:rStyle w:val="Hyperlink"/>
            <w:color w:val="auto"/>
            <w:u w:val="none"/>
          </w:rPr>
          <w:t>Mohammad-</w:t>
        </w:r>
        <w:proofErr w:type="spellStart"/>
        <w:r w:rsidR="008611FD" w:rsidRPr="00874C3C">
          <w:rPr>
            <w:rStyle w:val="Hyperlink"/>
            <w:color w:val="auto"/>
            <w:u w:val="none"/>
          </w:rPr>
          <w:t>ali</w:t>
        </w:r>
        <w:proofErr w:type="spellEnd"/>
        <w:r w:rsidR="008611FD" w:rsidRPr="00874C3C">
          <w:rPr>
            <w:rStyle w:val="Hyperlink"/>
            <w:color w:val="auto"/>
            <w:u w:val="none"/>
          </w:rPr>
          <w:t xml:space="preserve"> </w:t>
        </w:r>
        <w:proofErr w:type="spellStart"/>
        <w:r w:rsidR="008611FD" w:rsidRPr="00874C3C">
          <w:rPr>
            <w:rStyle w:val="Hyperlink"/>
            <w:color w:val="auto"/>
            <w:u w:val="none"/>
          </w:rPr>
          <w:t>Torbati</w:t>
        </w:r>
        <w:proofErr w:type="spellEnd"/>
      </w:hyperlink>
      <w:r w:rsidR="008611FD" w:rsidRPr="00874C3C">
        <w:t xml:space="preserve">, </w:t>
      </w:r>
      <w:hyperlink r:id="rId16" w:history="1">
        <w:proofErr w:type="spellStart"/>
        <w:r w:rsidR="008611FD" w:rsidRPr="0059473F">
          <w:rPr>
            <w:rStyle w:val="Hyperlink"/>
            <w:b/>
            <w:bCs/>
            <w:color w:val="auto"/>
            <w:u w:val="none"/>
          </w:rPr>
          <w:t>Sarvin</w:t>
        </w:r>
        <w:proofErr w:type="spellEnd"/>
        <w:r w:rsidR="008611FD" w:rsidRPr="0059473F">
          <w:rPr>
            <w:rStyle w:val="Hyperlink"/>
            <w:b/>
            <w:bCs/>
            <w:color w:val="auto"/>
            <w:u w:val="none"/>
          </w:rPr>
          <w:t xml:space="preserve"> </w:t>
        </w:r>
        <w:proofErr w:type="spellStart"/>
        <w:r w:rsidR="008611FD" w:rsidRPr="0059473F">
          <w:rPr>
            <w:rStyle w:val="Hyperlink"/>
            <w:b/>
            <w:bCs/>
            <w:color w:val="auto"/>
            <w:u w:val="none"/>
          </w:rPr>
          <w:t>Sanaie</w:t>
        </w:r>
        <w:proofErr w:type="spellEnd"/>
      </w:hyperlink>
      <w:r w:rsidR="008611FD" w:rsidRPr="0059473F">
        <w:rPr>
          <w:b/>
          <w:bCs/>
        </w:rPr>
        <w:t xml:space="preserve">, </w:t>
      </w:r>
      <w:hyperlink r:id="rId17" w:history="1">
        <w:proofErr w:type="spellStart"/>
        <w:r w:rsidR="008611FD" w:rsidRPr="00874C3C">
          <w:rPr>
            <w:rStyle w:val="Hyperlink"/>
            <w:color w:val="auto"/>
            <w:u w:val="none"/>
          </w:rPr>
          <w:t>Fatemeh</w:t>
        </w:r>
        <w:proofErr w:type="spellEnd"/>
        <w:r w:rsidR="008611FD" w:rsidRPr="00874C3C">
          <w:rPr>
            <w:rStyle w:val="Hyperlink"/>
            <w:color w:val="auto"/>
            <w:u w:val="none"/>
          </w:rPr>
          <w:t xml:space="preserve"> </w:t>
        </w:r>
        <w:proofErr w:type="spellStart"/>
        <w:r w:rsidR="008611FD" w:rsidRPr="00874C3C">
          <w:rPr>
            <w:rStyle w:val="Hyperlink"/>
            <w:color w:val="auto"/>
            <w:u w:val="none"/>
          </w:rPr>
          <w:t>Zamani</w:t>
        </w:r>
        <w:proofErr w:type="spellEnd"/>
      </w:hyperlink>
      <w:r w:rsidR="008611FD" w:rsidRPr="00874C3C">
        <w:t xml:space="preserve">. </w:t>
      </w:r>
      <w:proofErr w:type="spellStart"/>
      <w:r w:rsidR="009063C8" w:rsidRPr="00874C3C">
        <w:t>Immunomodulatory</w:t>
      </w:r>
      <w:proofErr w:type="spellEnd"/>
      <w:r w:rsidR="009063C8" w:rsidRPr="00874C3C">
        <w:t xml:space="preserve"> and therapeutic effects of Hot-nature diet and co-supplemented hemp seed, evening primrose oils intervention in multiple sclerosis patients. </w:t>
      </w:r>
      <w:r w:rsidR="009063C8" w:rsidRPr="00874C3C">
        <w:rPr>
          <w:rStyle w:val="Strong"/>
          <w:b w:val="0"/>
          <w:bCs w:val="0"/>
        </w:rPr>
        <w:t xml:space="preserve">Complementary Therapies in Medicine. </w:t>
      </w:r>
      <w:r w:rsidR="006E6214" w:rsidRPr="00874C3C">
        <w:t>2013 Oct</w:t>
      </w:r>
      <w:proofErr w:type="gramStart"/>
      <w:r w:rsidR="006E6214" w:rsidRPr="00874C3C">
        <w:t>;21</w:t>
      </w:r>
      <w:proofErr w:type="gramEnd"/>
      <w:r w:rsidR="006E6214" w:rsidRPr="00874C3C">
        <w:t xml:space="preserve">(5):473-80. </w:t>
      </w:r>
    </w:p>
    <w:p w:rsidR="00681B70" w:rsidRPr="00874C3C" w:rsidRDefault="008611FD" w:rsidP="00874C3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jc w:val="both"/>
      </w:pPr>
      <w:proofErr w:type="spellStart"/>
      <w:r w:rsidRPr="00874C3C">
        <w:rPr>
          <w:rStyle w:val="Emphasis"/>
          <w:i w:val="0"/>
          <w:iCs w:val="0"/>
        </w:rPr>
        <w:t>Mehrangiz</w:t>
      </w:r>
      <w:proofErr w:type="spellEnd"/>
      <w:r w:rsidRPr="00874C3C">
        <w:rPr>
          <w:rStyle w:val="Emphasis"/>
          <w:i w:val="0"/>
          <w:iCs w:val="0"/>
        </w:rPr>
        <w:t xml:space="preserve"> </w:t>
      </w:r>
      <w:proofErr w:type="spellStart"/>
      <w:r w:rsidRPr="00874C3C">
        <w:rPr>
          <w:rStyle w:val="Emphasis"/>
          <w:i w:val="0"/>
          <w:iCs w:val="0"/>
        </w:rPr>
        <w:t>Ebrahimi</w:t>
      </w:r>
      <w:proofErr w:type="spellEnd"/>
      <w:r w:rsidRPr="00874C3C">
        <w:rPr>
          <w:rStyle w:val="Emphasis"/>
          <w:i w:val="0"/>
          <w:iCs w:val="0"/>
        </w:rPr>
        <w:t xml:space="preserve"> </w:t>
      </w:r>
      <w:proofErr w:type="spellStart"/>
      <w:r w:rsidRPr="00874C3C">
        <w:rPr>
          <w:rStyle w:val="Emphasis"/>
          <w:i w:val="0"/>
          <w:iCs w:val="0"/>
        </w:rPr>
        <w:t>Mameghani</w:t>
      </w:r>
      <w:proofErr w:type="spellEnd"/>
      <w:r w:rsidRPr="00874C3C">
        <w:rPr>
          <w:rStyle w:val="Emphasis"/>
          <w:i w:val="0"/>
          <w:iCs w:val="0"/>
        </w:rPr>
        <w:t xml:space="preserve">, </w:t>
      </w:r>
      <w:proofErr w:type="spellStart"/>
      <w:r w:rsidRPr="0059473F">
        <w:rPr>
          <w:rStyle w:val="Emphasis"/>
          <w:b/>
          <w:bCs/>
          <w:i w:val="0"/>
          <w:iCs w:val="0"/>
        </w:rPr>
        <w:t>Sarvin</w:t>
      </w:r>
      <w:proofErr w:type="spellEnd"/>
      <w:r w:rsidRPr="0059473F">
        <w:rPr>
          <w:rStyle w:val="Emphasis"/>
          <w:b/>
          <w:bCs/>
          <w:i w:val="0"/>
          <w:iCs w:val="0"/>
        </w:rPr>
        <w:t xml:space="preserve"> </w:t>
      </w:r>
      <w:proofErr w:type="spellStart"/>
      <w:r w:rsidRPr="0059473F">
        <w:rPr>
          <w:rStyle w:val="Emphasis"/>
          <w:b/>
          <w:bCs/>
          <w:i w:val="0"/>
          <w:iCs w:val="0"/>
        </w:rPr>
        <w:t>Sanaie</w:t>
      </w:r>
      <w:proofErr w:type="spellEnd"/>
      <w:r w:rsidRPr="0059473F">
        <w:rPr>
          <w:rStyle w:val="Emphasis"/>
          <w:b/>
          <w:bCs/>
          <w:i w:val="0"/>
          <w:iCs w:val="0"/>
        </w:rPr>
        <w:t>,</w:t>
      </w:r>
      <w:r w:rsidRPr="00874C3C">
        <w:rPr>
          <w:rStyle w:val="Emphasis"/>
          <w:i w:val="0"/>
          <w:iCs w:val="0"/>
        </w:rPr>
        <w:t xml:space="preserve"> Ata </w:t>
      </w:r>
      <w:proofErr w:type="spellStart"/>
      <w:r w:rsidRPr="00874C3C">
        <w:rPr>
          <w:rStyle w:val="Emphasis"/>
          <w:i w:val="0"/>
          <w:iCs w:val="0"/>
        </w:rPr>
        <w:t>Mahmoodpoor</w:t>
      </w:r>
      <w:proofErr w:type="spellEnd"/>
      <w:r w:rsidRPr="00874C3C">
        <w:rPr>
          <w:rStyle w:val="Emphasis"/>
          <w:i w:val="0"/>
          <w:iCs w:val="0"/>
        </w:rPr>
        <w:t xml:space="preserve">, </w:t>
      </w:r>
      <w:proofErr w:type="spellStart"/>
      <w:r w:rsidRPr="00874C3C">
        <w:rPr>
          <w:rStyle w:val="Emphasis"/>
          <w:i w:val="0"/>
          <w:iCs w:val="0"/>
        </w:rPr>
        <w:t>Hadi</w:t>
      </w:r>
      <w:proofErr w:type="spellEnd"/>
      <w:r w:rsidRPr="00874C3C">
        <w:rPr>
          <w:rStyle w:val="Emphasis"/>
          <w:i w:val="0"/>
          <w:iCs w:val="0"/>
        </w:rPr>
        <w:t xml:space="preserve"> </w:t>
      </w:r>
      <w:proofErr w:type="spellStart"/>
      <w:r w:rsidRPr="00874C3C">
        <w:rPr>
          <w:rStyle w:val="Emphasis"/>
          <w:i w:val="0"/>
          <w:iCs w:val="0"/>
        </w:rPr>
        <w:t>Hamishehkar</w:t>
      </w:r>
      <w:proofErr w:type="spellEnd"/>
      <w:r w:rsidR="00681B70" w:rsidRPr="00874C3C">
        <w:rPr>
          <w:rStyle w:val="Emphasis"/>
          <w:i w:val="0"/>
          <w:iCs w:val="0"/>
        </w:rPr>
        <w:t xml:space="preserve">. </w:t>
      </w:r>
      <w:r w:rsidR="00AE321B" w:rsidRPr="00874C3C">
        <w:rPr>
          <w:color w:val="000000"/>
        </w:rPr>
        <w:t xml:space="preserve">Effect of a probiotic preparation (VSL#3) in critically ill patients: A randomized, double-blind, placebo-controlled trial (Pilot Study). </w:t>
      </w:r>
      <w:r w:rsidR="00AE321B" w:rsidRPr="00874C3C">
        <w:t>Pakistan Journal of Medical Sciences. 2013</w:t>
      </w:r>
      <w:proofErr w:type="gramStart"/>
      <w:r w:rsidR="00AE321B" w:rsidRPr="00874C3C">
        <w:t>;23</w:t>
      </w:r>
      <w:proofErr w:type="gramEnd"/>
      <w:r w:rsidR="00AE321B" w:rsidRPr="00874C3C">
        <w:t>(2):490-4.</w:t>
      </w:r>
    </w:p>
    <w:p w:rsidR="00681B70" w:rsidRPr="00874C3C" w:rsidRDefault="008611FD" w:rsidP="00874C3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jc w:val="both"/>
      </w:pPr>
      <w:proofErr w:type="spellStart"/>
      <w:r w:rsidRPr="0059473F">
        <w:rPr>
          <w:b/>
          <w:bCs/>
        </w:rPr>
        <w:t>Sarvin</w:t>
      </w:r>
      <w:proofErr w:type="spellEnd"/>
      <w:r w:rsidRPr="0059473F">
        <w:rPr>
          <w:b/>
          <w:bCs/>
        </w:rPr>
        <w:t xml:space="preserve"> </w:t>
      </w:r>
      <w:proofErr w:type="spellStart"/>
      <w:r w:rsidRPr="0059473F">
        <w:rPr>
          <w:b/>
          <w:bCs/>
        </w:rPr>
        <w:t>Sanaie</w:t>
      </w:r>
      <w:proofErr w:type="spellEnd"/>
      <w:r w:rsidRPr="0059473F">
        <w:rPr>
          <w:b/>
          <w:bCs/>
        </w:rPr>
        <w:t>,</w:t>
      </w:r>
      <w:r w:rsidRPr="00874C3C">
        <w:t xml:space="preserve"> </w:t>
      </w:r>
      <w:proofErr w:type="spellStart"/>
      <w:r w:rsidRPr="00874C3C">
        <w:t>Mehrangiz</w:t>
      </w:r>
      <w:proofErr w:type="spellEnd"/>
      <w:r w:rsidRPr="00874C3C">
        <w:t xml:space="preserve"> </w:t>
      </w:r>
      <w:proofErr w:type="spellStart"/>
      <w:r w:rsidRPr="00874C3C">
        <w:t>Ebrahimi-Mameghani</w:t>
      </w:r>
      <w:proofErr w:type="spellEnd"/>
      <w:r w:rsidRPr="00874C3C">
        <w:t xml:space="preserve">, Ata </w:t>
      </w:r>
      <w:proofErr w:type="spellStart"/>
      <w:r w:rsidRPr="00874C3C">
        <w:t>Mahmoodpoor</w:t>
      </w:r>
      <w:proofErr w:type="spellEnd"/>
      <w:r w:rsidRPr="00874C3C">
        <w:t xml:space="preserve">, Kamran </w:t>
      </w:r>
      <w:proofErr w:type="spellStart"/>
      <w:r w:rsidRPr="00874C3C">
        <w:t>Shadvar</w:t>
      </w:r>
      <w:proofErr w:type="spellEnd"/>
      <w:r w:rsidRPr="00874C3C">
        <w:t xml:space="preserve">, </w:t>
      </w:r>
      <w:proofErr w:type="spellStart"/>
      <w:r w:rsidRPr="00874C3C">
        <w:t>Samad</w:t>
      </w:r>
      <w:proofErr w:type="spellEnd"/>
      <w:r w:rsidRPr="00874C3C">
        <w:t xml:space="preserve"> EJ </w:t>
      </w:r>
      <w:proofErr w:type="spellStart"/>
      <w:r w:rsidRPr="00874C3C">
        <w:t>Golzari</w:t>
      </w:r>
      <w:proofErr w:type="spellEnd"/>
      <w:r w:rsidRPr="00874C3C">
        <w:t xml:space="preserve">. </w:t>
      </w:r>
      <w:r w:rsidR="00AE321B" w:rsidRPr="00874C3C">
        <w:t>Effect of a Probiotic Preparation (VSL#3) on Cardiovascular Risk Parameters in Critically-Ill Patients. Journal of Cardiovascular and Thoracic Research. 2013, 5(2), 67-70.</w:t>
      </w:r>
    </w:p>
    <w:p w:rsidR="009063C8" w:rsidRPr="00874C3C" w:rsidRDefault="00C86D4D" w:rsidP="00874C3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jc w:val="both"/>
      </w:pPr>
      <w:proofErr w:type="spellStart"/>
      <w:r w:rsidRPr="00874C3C">
        <w:rPr>
          <w:lang w:eastAsia="en-GB"/>
        </w:rPr>
        <w:t>Babaeian</w:t>
      </w:r>
      <w:proofErr w:type="spellEnd"/>
      <w:r w:rsidRPr="00874C3C">
        <w:rPr>
          <w:lang w:eastAsia="en-GB"/>
        </w:rPr>
        <w:t xml:space="preserve"> S, </w:t>
      </w:r>
      <w:proofErr w:type="spellStart"/>
      <w:r w:rsidRPr="00874C3C">
        <w:rPr>
          <w:lang w:eastAsia="en-GB"/>
        </w:rPr>
        <w:t>Ebrahimi-Mameghani</w:t>
      </w:r>
      <w:proofErr w:type="spellEnd"/>
      <w:r w:rsidRPr="00874C3C">
        <w:rPr>
          <w:lang w:eastAsia="en-GB"/>
        </w:rPr>
        <w:t xml:space="preserve"> M, </w:t>
      </w:r>
      <w:proofErr w:type="spellStart"/>
      <w:r w:rsidRPr="00874C3C">
        <w:rPr>
          <w:lang w:eastAsia="en-GB"/>
        </w:rPr>
        <w:t>Niafar</w:t>
      </w:r>
      <w:proofErr w:type="spellEnd"/>
      <w:r w:rsidRPr="00874C3C">
        <w:rPr>
          <w:lang w:eastAsia="en-GB"/>
        </w:rPr>
        <w:t xml:space="preserve"> M, </w:t>
      </w:r>
      <w:proofErr w:type="spellStart"/>
      <w:r w:rsidRPr="0059473F">
        <w:rPr>
          <w:b/>
          <w:bCs/>
          <w:lang w:eastAsia="en-GB"/>
        </w:rPr>
        <w:t>Sanaie</w:t>
      </w:r>
      <w:proofErr w:type="spellEnd"/>
      <w:r w:rsidRPr="0059473F">
        <w:rPr>
          <w:b/>
          <w:bCs/>
          <w:lang w:eastAsia="en-GB"/>
        </w:rPr>
        <w:t xml:space="preserve"> S</w:t>
      </w:r>
      <w:r w:rsidRPr="00874C3C">
        <w:rPr>
          <w:lang w:eastAsia="en-GB"/>
        </w:rPr>
        <w:t xml:space="preserve">. </w:t>
      </w:r>
      <w:r w:rsidR="009063C8" w:rsidRPr="00874C3C">
        <w:rPr>
          <w:lang w:eastAsia="en-GB"/>
        </w:rPr>
        <w:t xml:space="preserve">The Effect of Unsweetened Pomegranate Juice on Insulin Resistance, High Sensitivity </w:t>
      </w:r>
      <w:proofErr w:type="gramStart"/>
      <w:r w:rsidR="009063C8" w:rsidRPr="00874C3C">
        <w:rPr>
          <w:lang w:eastAsia="en-GB"/>
        </w:rPr>
        <w:t>C-Reactive Protein</w:t>
      </w:r>
      <w:proofErr w:type="gramEnd"/>
      <w:r w:rsidR="009063C8" w:rsidRPr="00874C3C">
        <w:rPr>
          <w:lang w:eastAsia="en-GB"/>
        </w:rPr>
        <w:t xml:space="preserve"> and Obesity among Type 2 Diabetes Patients. Journal of Ardabil University of Medical Sciences. 2013, 13(1), 7-15.</w:t>
      </w:r>
    </w:p>
    <w:p w:rsidR="00681B70" w:rsidRPr="00874C3C" w:rsidRDefault="00474701" w:rsidP="00874C3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jc w:val="both"/>
      </w:pPr>
      <w:proofErr w:type="spellStart"/>
      <w:r w:rsidRPr="00874C3C">
        <w:t>Rasooli</w:t>
      </w:r>
      <w:proofErr w:type="spellEnd"/>
      <w:r w:rsidRPr="00874C3C">
        <w:t xml:space="preserve"> S, Parish M, </w:t>
      </w:r>
      <w:proofErr w:type="spellStart"/>
      <w:r w:rsidRPr="00874C3C">
        <w:t>Mahmoodpoor</w:t>
      </w:r>
      <w:proofErr w:type="spellEnd"/>
      <w:r w:rsidRPr="00874C3C">
        <w:t xml:space="preserve"> A, </w:t>
      </w:r>
      <w:proofErr w:type="spellStart"/>
      <w:r w:rsidRPr="00874C3C">
        <w:t>Moslemi</w:t>
      </w:r>
      <w:proofErr w:type="spellEnd"/>
      <w:r w:rsidRPr="00874C3C">
        <w:t xml:space="preserve"> F, </w:t>
      </w:r>
      <w:proofErr w:type="spellStart"/>
      <w:r w:rsidRPr="0059473F">
        <w:rPr>
          <w:b/>
          <w:bCs/>
        </w:rPr>
        <w:t>Sanaie</w:t>
      </w:r>
      <w:proofErr w:type="spellEnd"/>
      <w:r w:rsidRPr="0059473F">
        <w:rPr>
          <w:b/>
          <w:bCs/>
        </w:rPr>
        <w:t xml:space="preserve"> S</w:t>
      </w:r>
      <w:r w:rsidRPr="00874C3C">
        <w:t>. Effect of Spinal Low Dose Bupivacaine-</w:t>
      </w:r>
      <w:proofErr w:type="spellStart"/>
      <w:r w:rsidRPr="00874C3C">
        <w:t>Sufentanyl</w:t>
      </w:r>
      <w:proofErr w:type="spellEnd"/>
      <w:r w:rsidRPr="00874C3C">
        <w:t xml:space="preserve"> for Cesarean Section in </w:t>
      </w:r>
      <w:proofErr w:type="spellStart"/>
      <w:r w:rsidRPr="00874C3C">
        <w:t>Preeclamptic</w:t>
      </w:r>
      <w:proofErr w:type="spellEnd"/>
      <w:r w:rsidRPr="00874C3C">
        <w:t xml:space="preserve"> </w:t>
      </w:r>
      <w:proofErr w:type="spellStart"/>
      <w:r w:rsidRPr="00874C3C">
        <w:t>Parturients</w:t>
      </w:r>
      <w:proofErr w:type="spellEnd"/>
      <w:r w:rsidRPr="00874C3C">
        <w:t xml:space="preserve"> on Neonatal Outcome. Shiraz-E-Medical Journal. 2009: 10: 201-8.</w:t>
      </w:r>
    </w:p>
    <w:p w:rsidR="00681B70" w:rsidRPr="00874C3C" w:rsidRDefault="00474701" w:rsidP="00874C3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jc w:val="both"/>
      </w:pPr>
      <w:proofErr w:type="spellStart"/>
      <w:r w:rsidRPr="00874C3C">
        <w:lastRenderedPageBreak/>
        <w:t>Kasra</w:t>
      </w:r>
      <w:proofErr w:type="spellEnd"/>
      <w:r w:rsidRPr="00874C3C">
        <w:t xml:space="preserve"> </w:t>
      </w:r>
      <w:proofErr w:type="spellStart"/>
      <w:r w:rsidRPr="00874C3C">
        <w:t>Karvandian</w:t>
      </w:r>
      <w:proofErr w:type="spellEnd"/>
      <w:r w:rsidRPr="00874C3C">
        <w:t xml:space="preserve">, Ata </w:t>
      </w:r>
      <w:proofErr w:type="spellStart"/>
      <w:r w:rsidRPr="00874C3C">
        <w:t>Mahmoodpoor</w:t>
      </w:r>
      <w:proofErr w:type="spellEnd"/>
      <w:r w:rsidRPr="00874C3C">
        <w:t xml:space="preserve">, </w:t>
      </w:r>
      <w:proofErr w:type="spellStart"/>
      <w:r w:rsidRPr="00874C3C">
        <w:t>Mohammadtaghi</w:t>
      </w:r>
      <w:proofErr w:type="spellEnd"/>
      <w:r w:rsidRPr="00874C3C">
        <w:t xml:space="preserve"> </w:t>
      </w:r>
      <w:proofErr w:type="spellStart"/>
      <w:r w:rsidRPr="00874C3C">
        <w:t>Beigmohammadi</w:t>
      </w:r>
      <w:proofErr w:type="spellEnd"/>
      <w:r w:rsidRPr="00874C3C">
        <w:t xml:space="preserve">, </w:t>
      </w:r>
      <w:proofErr w:type="spellStart"/>
      <w:r w:rsidRPr="0059473F">
        <w:rPr>
          <w:b/>
          <w:bCs/>
        </w:rPr>
        <w:t>Sarvin</w:t>
      </w:r>
      <w:proofErr w:type="spellEnd"/>
      <w:r w:rsidRPr="00874C3C">
        <w:t xml:space="preserve"> </w:t>
      </w:r>
      <w:proofErr w:type="spellStart"/>
      <w:r w:rsidRPr="0059473F">
        <w:rPr>
          <w:b/>
          <w:bCs/>
        </w:rPr>
        <w:t>Sanaie</w:t>
      </w:r>
      <w:proofErr w:type="spellEnd"/>
      <w:r w:rsidRPr="00874C3C">
        <w:t>.</w:t>
      </w:r>
      <w:r w:rsidRPr="00874C3C">
        <w:rPr>
          <w:i/>
          <w:iCs/>
          <w:vertAlign w:val="superscript"/>
        </w:rPr>
        <w:t xml:space="preserve"> </w:t>
      </w:r>
      <w:r w:rsidRPr="00874C3C">
        <w:t>Complications and safety of Percutaneous Dilatational Tracheostomy with Griggs method comparing with surgical method: A prospective trial with six months follow up. Pakistan Journal of Medical Sciences. 2009; 25: 41-5.</w:t>
      </w:r>
    </w:p>
    <w:p w:rsidR="00681B70" w:rsidRPr="00874C3C" w:rsidRDefault="00BD4D93" w:rsidP="00874C3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jc w:val="both"/>
      </w:pPr>
      <w:hyperlink r:id="rId18" w:history="1">
        <w:proofErr w:type="spellStart"/>
        <w:r w:rsidR="00474701" w:rsidRPr="00874C3C">
          <w:rPr>
            <w:rStyle w:val="Hyperlink"/>
            <w:color w:val="auto"/>
            <w:u w:val="none"/>
          </w:rPr>
          <w:t>Rasooli</w:t>
        </w:r>
        <w:proofErr w:type="spellEnd"/>
        <w:r w:rsidR="00474701" w:rsidRPr="00874C3C">
          <w:rPr>
            <w:rStyle w:val="Hyperlink"/>
            <w:color w:val="auto"/>
            <w:u w:val="none"/>
          </w:rPr>
          <w:t xml:space="preserve"> S</w:t>
        </w:r>
      </w:hyperlink>
      <w:r w:rsidR="00474701" w:rsidRPr="00874C3C">
        <w:t xml:space="preserve">, </w:t>
      </w:r>
      <w:hyperlink r:id="rId19" w:history="1">
        <w:proofErr w:type="spellStart"/>
        <w:r w:rsidR="00474701" w:rsidRPr="00874C3C">
          <w:rPr>
            <w:rStyle w:val="Hyperlink"/>
            <w:color w:val="auto"/>
            <w:u w:val="none"/>
          </w:rPr>
          <w:t>Moslemi</w:t>
        </w:r>
        <w:proofErr w:type="spellEnd"/>
        <w:r w:rsidR="00474701" w:rsidRPr="00874C3C">
          <w:rPr>
            <w:rStyle w:val="Hyperlink"/>
            <w:color w:val="auto"/>
            <w:u w:val="none"/>
          </w:rPr>
          <w:t xml:space="preserve"> F</w:t>
        </w:r>
      </w:hyperlink>
      <w:r w:rsidR="00474701" w:rsidRPr="00874C3C">
        <w:t xml:space="preserve">, </w:t>
      </w:r>
      <w:hyperlink r:id="rId20" w:history="1">
        <w:r w:rsidR="00474701" w:rsidRPr="00874C3C">
          <w:rPr>
            <w:rStyle w:val="Hyperlink"/>
            <w:color w:val="auto"/>
            <w:u w:val="none"/>
          </w:rPr>
          <w:t>Parish M</w:t>
        </w:r>
      </w:hyperlink>
      <w:r w:rsidR="00474701" w:rsidRPr="00874C3C">
        <w:t xml:space="preserve">, </w:t>
      </w:r>
      <w:hyperlink r:id="rId21" w:history="1">
        <w:proofErr w:type="spellStart"/>
        <w:r w:rsidR="00474701" w:rsidRPr="00874C3C">
          <w:rPr>
            <w:rStyle w:val="Hyperlink"/>
            <w:color w:val="auto"/>
            <w:u w:val="none"/>
          </w:rPr>
          <w:t>Mahmoodpoor</w:t>
        </w:r>
        <w:proofErr w:type="spellEnd"/>
        <w:r w:rsidR="00474701" w:rsidRPr="00874C3C">
          <w:rPr>
            <w:rStyle w:val="Hyperlink"/>
            <w:color w:val="auto"/>
            <w:u w:val="none"/>
          </w:rPr>
          <w:t xml:space="preserve"> A</w:t>
        </w:r>
      </w:hyperlink>
      <w:r w:rsidR="00474701" w:rsidRPr="00874C3C">
        <w:t xml:space="preserve">, </w:t>
      </w:r>
      <w:hyperlink r:id="rId22" w:history="1">
        <w:proofErr w:type="spellStart"/>
        <w:r w:rsidR="00474701" w:rsidRPr="0059473F">
          <w:rPr>
            <w:rStyle w:val="Hyperlink"/>
            <w:b/>
            <w:bCs/>
            <w:color w:val="auto"/>
            <w:u w:val="none"/>
          </w:rPr>
          <w:t>Sanaie</w:t>
        </w:r>
        <w:proofErr w:type="spellEnd"/>
        <w:r w:rsidR="00474701" w:rsidRPr="0059473F">
          <w:rPr>
            <w:rStyle w:val="Hyperlink"/>
            <w:b/>
            <w:bCs/>
            <w:color w:val="auto"/>
            <w:u w:val="none"/>
          </w:rPr>
          <w:t xml:space="preserve"> S</w:t>
        </w:r>
      </w:hyperlink>
      <w:r w:rsidR="00474701" w:rsidRPr="00874C3C">
        <w:t xml:space="preserve">. Spinal anesthesia with </w:t>
      </w:r>
      <w:proofErr w:type="spellStart"/>
      <w:r w:rsidR="00474701" w:rsidRPr="00874C3C">
        <w:t>minidose</w:t>
      </w:r>
      <w:proofErr w:type="spellEnd"/>
      <w:r w:rsidR="00474701" w:rsidRPr="00874C3C">
        <w:t xml:space="preserve"> bupivacaine-fentanyl for cesarean section in </w:t>
      </w:r>
      <w:proofErr w:type="spellStart"/>
      <w:r w:rsidR="00474701" w:rsidRPr="00874C3C">
        <w:t>preeclamptic</w:t>
      </w:r>
      <w:proofErr w:type="spellEnd"/>
      <w:r w:rsidR="00474701" w:rsidRPr="00874C3C">
        <w:t xml:space="preserve"> </w:t>
      </w:r>
      <w:proofErr w:type="spellStart"/>
      <w:r w:rsidR="00474701" w:rsidRPr="00874C3C">
        <w:t>parturients</w:t>
      </w:r>
      <w:proofErr w:type="spellEnd"/>
      <w:r w:rsidR="00474701" w:rsidRPr="00874C3C">
        <w:t>. Saudi Medical Journal. 2008</w:t>
      </w:r>
      <w:proofErr w:type="gramStart"/>
      <w:r w:rsidR="00474701" w:rsidRPr="00874C3C">
        <w:t>;29</w:t>
      </w:r>
      <w:proofErr w:type="gramEnd"/>
      <w:r w:rsidR="00474701" w:rsidRPr="00874C3C">
        <w:t>(3):447-9.</w:t>
      </w:r>
    </w:p>
    <w:p w:rsidR="00681B70" w:rsidRPr="00874C3C" w:rsidRDefault="00474701" w:rsidP="00874C3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jc w:val="both"/>
      </w:pPr>
      <w:proofErr w:type="spellStart"/>
      <w:r w:rsidRPr="00874C3C">
        <w:t>Hoseinzade</w:t>
      </w:r>
      <w:proofErr w:type="spellEnd"/>
      <w:r w:rsidRPr="00874C3C">
        <w:t xml:space="preserve"> H, </w:t>
      </w:r>
      <w:proofErr w:type="spellStart"/>
      <w:r w:rsidRPr="00874C3C">
        <w:t>Mahmoodpoor</w:t>
      </w:r>
      <w:proofErr w:type="spellEnd"/>
      <w:r w:rsidRPr="00874C3C">
        <w:t xml:space="preserve"> A, </w:t>
      </w:r>
      <w:proofErr w:type="spellStart"/>
      <w:r w:rsidRPr="00874C3C">
        <w:t>Agamohammadi</w:t>
      </w:r>
      <w:proofErr w:type="spellEnd"/>
      <w:r w:rsidRPr="00874C3C">
        <w:t xml:space="preserve"> D, </w:t>
      </w:r>
      <w:proofErr w:type="spellStart"/>
      <w:r w:rsidRPr="0059473F">
        <w:rPr>
          <w:b/>
          <w:bCs/>
        </w:rPr>
        <w:t>Sanaie</w:t>
      </w:r>
      <w:proofErr w:type="spellEnd"/>
      <w:r w:rsidRPr="0059473F">
        <w:rPr>
          <w:b/>
          <w:bCs/>
        </w:rPr>
        <w:t xml:space="preserve"> S</w:t>
      </w:r>
      <w:r w:rsidRPr="00874C3C">
        <w:t xml:space="preserve">. Comparing the effect of stellate ganglion block with </w:t>
      </w:r>
      <w:proofErr w:type="spellStart"/>
      <w:r w:rsidRPr="00874C3C">
        <w:t>gabapentine</w:t>
      </w:r>
      <w:proofErr w:type="spellEnd"/>
      <w:r w:rsidRPr="00874C3C">
        <w:t xml:space="preserve"> on post mastectomy pain syndrome. Shiraz E-Medical journal. 2008; 9(2):88-96.</w:t>
      </w:r>
    </w:p>
    <w:p w:rsidR="00681B70" w:rsidRPr="00874C3C" w:rsidRDefault="00C86D4D" w:rsidP="00874C3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jc w:val="both"/>
      </w:pPr>
      <w:proofErr w:type="spellStart"/>
      <w:r w:rsidRPr="00874C3C">
        <w:t>Masoud</w:t>
      </w:r>
      <w:proofErr w:type="spellEnd"/>
      <w:r w:rsidRPr="00874C3C">
        <w:t xml:space="preserve"> Parish, Ata </w:t>
      </w:r>
      <w:proofErr w:type="spellStart"/>
      <w:r w:rsidRPr="00874C3C">
        <w:t>Mahmoodpoor</w:t>
      </w:r>
      <w:proofErr w:type="spellEnd"/>
      <w:r w:rsidRPr="00874C3C">
        <w:t xml:space="preserve">, </w:t>
      </w:r>
      <w:proofErr w:type="spellStart"/>
      <w:r w:rsidRPr="0059473F">
        <w:rPr>
          <w:b/>
          <w:bCs/>
        </w:rPr>
        <w:t>Sarvin</w:t>
      </w:r>
      <w:proofErr w:type="spellEnd"/>
      <w:r w:rsidRPr="0059473F">
        <w:rPr>
          <w:b/>
          <w:bCs/>
        </w:rPr>
        <w:t xml:space="preserve"> </w:t>
      </w:r>
      <w:proofErr w:type="spellStart"/>
      <w:r w:rsidRPr="0059473F">
        <w:rPr>
          <w:b/>
          <w:bCs/>
        </w:rPr>
        <w:t>Sanaie</w:t>
      </w:r>
      <w:proofErr w:type="spellEnd"/>
      <w:r w:rsidRPr="00874C3C">
        <w:t>.</w:t>
      </w:r>
      <w:r w:rsidRPr="00874C3C">
        <w:rPr>
          <w:rFonts w:eastAsia="MS Mincho"/>
        </w:rPr>
        <w:t xml:space="preserve"> </w:t>
      </w:r>
      <w:r w:rsidR="00AB289F" w:rsidRPr="00874C3C">
        <w:rPr>
          <w:rFonts w:eastAsia="MS Mincho"/>
        </w:rPr>
        <w:t xml:space="preserve">Validity of fasting blood sugar on the day of surgery compared with the </w:t>
      </w:r>
      <w:proofErr w:type="spellStart"/>
      <w:r w:rsidR="00AB289F" w:rsidRPr="00874C3C">
        <w:rPr>
          <w:rFonts w:eastAsia="MS Mincho"/>
        </w:rPr>
        <w:t>preinduction</w:t>
      </w:r>
      <w:proofErr w:type="spellEnd"/>
      <w:r w:rsidR="00AB289F" w:rsidRPr="00874C3C">
        <w:rPr>
          <w:rFonts w:eastAsia="MS Mincho"/>
        </w:rPr>
        <w:t xml:space="preserve"> blood glucose level in Type II diabetic patients. </w:t>
      </w:r>
      <w:r w:rsidR="00AB289F" w:rsidRPr="00874C3C">
        <w:t xml:space="preserve">Pakistan Journal of Medical Sciences. </w:t>
      </w:r>
      <w:r w:rsidR="00412180" w:rsidRPr="00874C3C">
        <w:t xml:space="preserve">April-June 2007 (Part-I), Volume 23, </w:t>
      </w:r>
      <w:r w:rsidR="00D626F7" w:rsidRPr="00874C3C">
        <w:t>Number 2:</w:t>
      </w:r>
      <w:r w:rsidR="00DB4712" w:rsidRPr="00874C3C">
        <w:t xml:space="preserve"> 202-</w:t>
      </w:r>
      <w:r w:rsidR="00412180" w:rsidRPr="00874C3C">
        <w:t>5.</w:t>
      </w:r>
    </w:p>
    <w:p w:rsidR="00681B70" w:rsidRPr="00874C3C" w:rsidRDefault="00C86D4D" w:rsidP="00874C3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jc w:val="both"/>
      </w:pPr>
      <w:r w:rsidRPr="00874C3C">
        <w:t xml:space="preserve">Ali Reza </w:t>
      </w:r>
      <w:proofErr w:type="spellStart"/>
      <w:r w:rsidRPr="00874C3C">
        <w:t>Ostad</w:t>
      </w:r>
      <w:proofErr w:type="spellEnd"/>
      <w:r w:rsidRPr="00874C3C">
        <w:t xml:space="preserve"> </w:t>
      </w:r>
      <w:proofErr w:type="spellStart"/>
      <w:r w:rsidRPr="00874C3C">
        <w:t>Rahimi</w:t>
      </w:r>
      <w:proofErr w:type="spellEnd"/>
      <w:r w:rsidRPr="00874C3C">
        <w:t xml:space="preserve">, Ata </w:t>
      </w:r>
      <w:proofErr w:type="spellStart"/>
      <w:r w:rsidRPr="00874C3C">
        <w:t>Mahmoodpoor</w:t>
      </w:r>
      <w:proofErr w:type="spellEnd"/>
      <w:r w:rsidRPr="00874C3C">
        <w:t xml:space="preserve">, </w:t>
      </w:r>
      <w:proofErr w:type="spellStart"/>
      <w:r w:rsidRPr="0059473F">
        <w:rPr>
          <w:b/>
          <w:bCs/>
        </w:rPr>
        <w:t>Sarvin</w:t>
      </w:r>
      <w:proofErr w:type="spellEnd"/>
      <w:r w:rsidRPr="0059473F">
        <w:rPr>
          <w:b/>
          <w:bCs/>
        </w:rPr>
        <w:t xml:space="preserve"> </w:t>
      </w:r>
      <w:proofErr w:type="spellStart"/>
      <w:r w:rsidRPr="0059473F">
        <w:rPr>
          <w:b/>
          <w:bCs/>
        </w:rPr>
        <w:t>Sanaie</w:t>
      </w:r>
      <w:proofErr w:type="spellEnd"/>
      <w:r w:rsidRPr="00874C3C">
        <w:t>.</w:t>
      </w:r>
      <w:r w:rsidRPr="00874C3C">
        <w:rPr>
          <w:i/>
          <w:iCs/>
        </w:rPr>
        <w:t xml:space="preserve"> </w:t>
      </w:r>
      <w:r w:rsidR="00AB289F" w:rsidRPr="00874C3C">
        <w:rPr>
          <w:lang w:bidi="fa-IR"/>
        </w:rPr>
        <w:t>The effect of high – calcium and high – potassium diet on grade I hyper</w:t>
      </w:r>
      <w:r w:rsidR="005E5330" w:rsidRPr="00874C3C">
        <w:rPr>
          <w:lang w:bidi="fa-IR"/>
        </w:rPr>
        <w:t>tension and high n</w:t>
      </w:r>
      <w:r w:rsidR="00AB289F" w:rsidRPr="00874C3C">
        <w:rPr>
          <w:lang w:bidi="fa-IR"/>
        </w:rPr>
        <w:t xml:space="preserve">ormal blood pressure. </w:t>
      </w:r>
      <w:r w:rsidR="00AB289F" w:rsidRPr="00874C3C">
        <w:t>Pakistan Journal of Medical Sciences. July-September 2007</w:t>
      </w:r>
      <w:proofErr w:type="gramStart"/>
      <w:r w:rsidR="00412180" w:rsidRPr="00874C3C">
        <w:t>,Volume</w:t>
      </w:r>
      <w:proofErr w:type="gramEnd"/>
      <w:r w:rsidR="00412180" w:rsidRPr="00874C3C">
        <w:t xml:space="preserve"> 23, Number 4</w:t>
      </w:r>
      <w:r w:rsidR="00D626F7" w:rsidRPr="00874C3C">
        <w:t xml:space="preserve">: </w:t>
      </w:r>
      <w:r w:rsidR="00DB4712" w:rsidRPr="00874C3C">
        <w:t>589-</w:t>
      </w:r>
      <w:r w:rsidR="00412180" w:rsidRPr="00874C3C">
        <w:t>92.</w:t>
      </w:r>
    </w:p>
    <w:p w:rsidR="00681B70" w:rsidRPr="00874C3C" w:rsidRDefault="00BD4D93" w:rsidP="00874C3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jc w:val="both"/>
      </w:pPr>
      <w:hyperlink r:id="rId23" w:history="1">
        <w:r w:rsidR="00C86D4D" w:rsidRPr="00874C3C">
          <w:rPr>
            <w:rStyle w:val="Hyperlink"/>
            <w:color w:val="auto"/>
            <w:u w:val="none"/>
          </w:rPr>
          <w:t>Parish M</w:t>
        </w:r>
      </w:hyperlink>
      <w:r w:rsidR="00C86D4D" w:rsidRPr="00874C3C">
        <w:t xml:space="preserve">, </w:t>
      </w:r>
      <w:hyperlink r:id="rId24" w:history="1">
        <w:proofErr w:type="spellStart"/>
        <w:r w:rsidR="00C86D4D" w:rsidRPr="00874C3C">
          <w:rPr>
            <w:rStyle w:val="Hyperlink"/>
            <w:color w:val="auto"/>
            <w:u w:val="none"/>
          </w:rPr>
          <w:t>Mahmoodpoor</w:t>
        </w:r>
        <w:proofErr w:type="spellEnd"/>
        <w:r w:rsidR="00C86D4D" w:rsidRPr="00874C3C">
          <w:rPr>
            <w:rStyle w:val="Hyperlink"/>
            <w:color w:val="auto"/>
            <w:u w:val="none"/>
          </w:rPr>
          <w:t xml:space="preserve"> A</w:t>
        </w:r>
      </w:hyperlink>
      <w:r w:rsidR="00C86D4D" w:rsidRPr="00874C3C">
        <w:t xml:space="preserve">, </w:t>
      </w:r>
      <w:hyperlink r:id="rId25" w:history="1">
        <w:proofErr w:type="spellStart"/>
        <w:r w:rsidR="00C86D4D" w:rsidRPr="00874C3C">
          <w:rPr>
            <w:rStyle w:val="Hyperlink"/>
            <w:color w:val="auto"/>
            <w:u w:val="none"/>
          </w:rPr>
          <w:t>Rasuli</w:t>
        </w:r>
        <w:proofErr w:type="spellEnd"/>
        <w:r w:rsidR="00C86D4D" w:rsidRPr="00874C3C">
          <w:rPr>
            <w:rStyle w:val="Hyperlink"/>
            <w:color w:val="auto"/>
            <w:u w:val="none"/>
          </w:rPr>
          <w:t xml:space="preserve"> S</w:t>
        </w:r>
      </w:hyperlink>
      <w:r w:rsidR="00C86D4D" w:rsidRPr="00874C3C">
        <w:t xml:space="preserve">, </w:t>
      </w:r>
      <w:hyperlink r:id="rId26" w:history="1">
        <w:proofErr w:type="spellStart"/>
        <w:r w:rsidR="00C86D4D" w:rsidRPr="00874C3C">
          <w:rPr>
            <w:rStyle w:val="Hyperlink"/>
            <w:color w:val="auto"/>
            <w:u w:val="none"/>
          </w:rPr>
          <w:t>Asadnasab</w:t>
        </w:r>
        <w:proofErr w:type="spellEnd"/>
        <w:r w:rsidR="00C86D4D" w:rsidRPr="00874C3C">
          <w:rPr>
            <w:rStyle w:val="Hyperlink"/>
            <w:color w:val="auto"/>
            <w:u w:val="none"/>
          </w:rPr>
          <w:t xml:space="preserve"> S</w:t>
        </w:r>
      </w:hyperlink>
      <w:r w:rsidR="00C86D4D" w:rsidRPr="00874C3C">
        <w:t xml:space="preserve">, </w:t>
      </w:r>
      <w:hyperlink r:id="rId27" w:history="1">
        <w:proofErr w:type="spellStart"/>
        <w:r w:rsidR="00C86D4D" w:rsidRPr="0059473F">
          <w:rPr>
            <w:rStyle w:val="Hyperlink"/>
            <w:b/>
            <w:bCs/>
            <w:color w:val="auto"/>
            <w:u w:val="none"/>
          </w:rPr>
          <w:t>Sanaie</w:t>
        </w:r>
        <w:proofErr w:type="spellEnd"/>
        <w:r w:rsidR="00C86D4D" w:rsidRPr="0059473F">
          <w:rPr>
            <w:rStyle w:val="Hyperlink"/>
            <w:b/>
            <w:bCs/>
            <w:color w:val="auto"/>
            <w:u w:val="none"/>
          </w:rPr>
          <w:t xml:space="preserve"> S</w:t>
        </w:r>
      </w:hyperlink>
      <w:r w:rsidR="00C86D4D" w:rsidRPr="00874C3C">
        <w:t>.</w:t>
      </w:r>
      <w:r w:rsidR="00C86D4D" w:rsidRPr="00874C3C">
        <w:rPr>
          <w:rStyle w:val="Strong"/>
          <w:b w:val="0"/>
          <w:bCs w:val="0"/>
          <w:color w:val="000000"/>
        </w:rPr>
        <w:t xml:space="preserve"> </w:t>
      </w:r>
      <w:r w:rsidR="005E5330" w:rsidRPr="00874C3C">
        <w:rPr>
          <w:rStyle w:val="Strong"/>
          <w:b w:val="0"/>
          <w:bCs w:val="0"/>
          <w:color w:val="000000"/>
        </w:rPr>
        <w:t xml:space="preserve">Comparison of recovery after anesthesia with </w:t>
      </w:r>
      <w:proofErr w:type="spellStart"/>
      <w:r w:rsidR="005E5330" w:rsidRPr="00874C3C">
        <w:rPr>
          <w:rStyle w:val="Strong"/>
          <w:b w:val="0"/>
          <w:bCs w:val="0"/>
          <w:color w:val="000000"/>
        </w:rPr>
        <w:t>remifentanil</w:t>
      </w:r>
      <w:proofErr w:type="spellEnd"/>
      <w:r w:rsidR="005E5330" w:rsidRPr="00874C3C">
        <w:rPr>
          <w:rStyle w:val="Strong"/>
          <w:b w:val="0"/>
          <w:bCs w:val="0"/>
          <w:color w:val="000000"/>
        </w:rPr>
        <w:t xml:space="preserve"> infusion versus halothane in children undergoing strabismus surgery. Neurosciences Journal. April 2007.</w:t>
      </w:r>
      <w:r w:rsidR="00D626F7" w:rsidRPr="00874C3C">
        <w:t> Volume</w:t>
      </w:r>
      <w:r w:rsidR="00A33273" w:rsidRPr="00874C3C">
        <w:t> 12, Number 2</w:t>
      </w:r>
      <w:r w:rsidR="00DB4712" w:rsidRPr="00874C3C">
        <w:t>: 120-</w:t>
      </w:r>
      <w:r w:rsidR="00D626F7" w:rsidRPr="00874C3C">
        <w:t>3</w:t>
      </w:r>
      <w:r w:rsidR="00DB4712" w:rsidRPr="00874C3C">
        <w:t>.</w:t>
      </w:r>
    </w:p>
    <w:p w:rsidR="00681B70" w:rsidRPr="00874C3C" w:rsidRDefault="00C86D4D" w:rsidP="00874C3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jc w:val="both"/>
      </w:pPr>
      <w:proofErr w:type="spellStart"/>
      <w:r w:rsidRPr="00874C3C">
        <w:t>Sohrab</w:t>
      </w:r>
      <w:proofErr w:type="spellEnd"/>
      <w:r w:rsidRPr="00874C3C">
        <w:t xml:space="preserve"> </w:t>
      </w:r>
      <w:proofErr w:type="spellStart"/>
      <w:r w:rsidRPr="00874C3C">
        <w:t>Negargar</w:t>
      </w:r>
      <w:proofErr w:type="spellEnd"/>
      <w:r w:rsidRPr="00874C3C">
        <w:t xml:space="preserve">, Ata </w:t>
      </w:r>
      <w:proofErr w:type="spellStart"/>
      <w:r w:rsidRPr="00874C3C">
        <w:t>Mahmoudpour</w:t>
      </w:r>
      <w:proofErr w:type="spellEnd"/>
      <w:r w:rsidRPr="00874C3C">
        <w:t xml:space="preserve">, Reza </w:t>
      </w:r>
      <w:proofErr w:type="spellStart"/>
      <w:r w:rsidRPr="00874C3C">
        <w:t>Taheri</w:t>
      </w:r>
      <w:proofErr w:type="spellEnd"/>
      <w:r w:rsidRPr="00874C3C">
        <w:t xml:space="preserve">, </w:t>
      </w:r>
      <w:proofErr w:type="spellStart"/>
      <w:r w:rsidRPr="0059473F">
        <w:rPr>
          <w:b/>
          <w:bCs/>
        </w:rPr>
        <w:t>Sarvin</w:t>
      </w:r>
      <w:proofErr w:type="spellEnd"/>
      <w:r w:rsidRPr="0059473F">
        <w:rPr>
          <w:b/>
          <w:bCs/>
        </w:rPr>
        <w:t xml:space="preserve"> </w:t>
      </w:r>
      <w:proofErr w:type="spellStart"/>
      <w:r w:rsidRPr="0059473F">
        <w:rPr>
          <w:b/>
          <w:bCs/>
        </w:rPr>
        <w:t>Sanaie</w:t>
      </w:r>
      <w:proofErr w:type="spellEnd"/>
      <w:r w:rsidRPr="00874C3C">
        <w:t xml:space="preserve">. </w:t>
      </w:r>
      <w:r w:rsidR="00AB289F" w:rsidRPr="00874C3C">
        <w:t>The relationship between cerebral oxygen saturation changes and Post operative neurologic complications in patients undergoing cardiac surgery. Pakistan Journal of Medical Scie</w:t>
      </w:r>
      <w:r w:rsidR="00412180" w:rsidRPr="00874C3C">
        <w:t xml:space="preserve">nces. April-June 2007 (Part-II), </w:t>
      </w:r>
      <w:r w:rsidR="00D626F7" w:rsidRPr="00874C3C">
        <w:t xml:space="preserve">Volume 23, Number 3: </w:t>
      </w:r>
      <w:r w:rsidR="00DB4712" w:rsidRPr="00874C3C">
        <w:t>380-</w:t>
      </w:r>
      <w:r w:rsidR="00412180" w:rsidRPr="00874C3C">
        <w:t>5.</w:t>
      </w:r>
    </w:p>
    <w:p w:rsidR="00681B70" w:rsidRPr="00874C3C" w:rsidRDefault="00C86D4D" w:rsidP="00874C3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jc w:val="both"/>
      </w:pPr>
      <w:proofErr w:type="spellStart"/>
      <w:r w:rsidRPr="00874C3C">
        <w:t>Hamzeh</w:t>
      </w:r>
      <w:proofErr w:type="spellEnd"/>
      <w:r w:rsidRPr="00874C3C">
        <w:t xml:space="preserve"> </w:t>
      </w:r>
      <w:proofErr w:type="spellStart"/>
      <w:r w:rsidRPr="00874C3C">
        <w:t>Hoseinzade</w:t>
      </w:r>
      <w:proofErr w:type="spellEnd"/>
      <w:r w:rsidRPr="00874C3C">
        <w:t xml:space="preserve">, Ata </w:t>
      </w:r>
      <w:proofErr w:type="spellStart"/>
      <w:r w:rsidRPr="00874C3C">
        <w:t>Mahmoodpoor</w:t>
      </w:r>
      <w:proofErr w:type="spellEnd"/>
      <w:r w:rsidRPr="00874C3C">
        <w:t xml:space="preserve">, </w:t>
      </w:r>
      <w:proofErr w:type="spellStart"/>
      <w:r w:rsidRPr="0059473F">
        <w:rPr>
          <w:b/>
          <w:bCs/>
        </w:rPr>
        <w:t>Sarvin</w:t>
      </w:r>
      <w:proofErr w:type="spellEnd"/>
      <w:r w:rsidRPr="0059473F">
        <w:rPr>
          <w:b/>
          <w:bCs/>
        </w:rPr>
        <w:t xml:space="preserve"> </w:t>
      </w:r>
      <w:proofErr w:type="spellStart"/>
      <w:r w:rsidRPr="0059473F">
        <w:rPr>
          <w:b/>
          <w:bCs/>
        </w:rPr>
        <w:t>Sanaie</w:t>
      </w:r>
      <w:proofErr w:type="spellEnd"/>
      <w:r w:rsidRPr="00874C3C">
        <w:t xml:space="preserve">. </w:t>
      </w:r>
      <w:r w:rsidR="005E5330" w:rsidRPr="00874C3C">
        <w:t xml:space="preserve">Anesthetic management of a life-threatening stenosis of large airways in a patient with Wegener’s </w:t>
      </w:r>
      <w:proofErr w:type="spellStart"/>
      <w:r w:rsidR="005E5330" w:rsidRPr="00874C3C">
        <w:t>granulomatosis</w:t>
      </w:r>
      <w:proofErr w:type="spellEnd"/>
      <w:r w:rsidR="005E5330" w:rsidRPr="00874C3C">
        <w:t>: A case report</w:t>
      </w:r>
      <w:r w:rsidR="00D626F7" w:rsidRPr="00874C3C">
        <w:t xml:space="preserve">. </w:t>
      </w:r>
      <w:proofErr w:type="spellStart"/>
      <w:r w:rsidR="00DB5DD3" w:rsidRPr="00874C3C">
        <w:t>Rawal</w:t>
      </w:r>
      <w:proofErr w:type="spellEnd"/>
      <w:r w:rsidR="00DB5DD3" w:rsidRPr="00874C3C">
        <w:t xml:space="preserve"> Medical Journal. July-December 2007, Volume 32, Number 2. </w:t>
      </w:r>
    </w:p>
    <w:p w:rsidR="00681B70" w:rsidRPr="00874C3C" w:rsidRDefault="00C86D4D" w:rsidP="00874C3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jc w:val="both"/>
      </w:pPr>
      <w:r w:rsidRPr="00874C3C">
        <w:t xml:space="preserve">Ata </w:t>
      </w:r>
      <w:proofErr w:type="spellStart"/>
      <w:r w:rsidRPr="00874C3C">
        <w:t>Mahmoudpour</w:t>
      </w:r>
      <w:proofErr w:type="spellEnd"/>
      <w:r w:rsidRPr="00874C3C">
        <w:t xml:space="preserve">, </w:t>
      </w:r>
      <w:proofErr w:type="spellStart"/>
      <w:r w:rsidRPr="00874C3C">
        <w:t>Hamzeh</w:t>
      </w:r>
      <w:proofErr w:type="spellEnd"/>
      <w:r w:rsidRPr="00874C3C">
        <w:t xml:space="preserve"> </w:t>
      </w:r>
      <w:proofErr w:type="spellStart"/>
      <w:r w:rsidRPr="00874C3C">
        <w:t>Hoseinzadeh</w:t>
      </w:r>
      <w:proofErr w:type="spellEnd"/>
      <w:r w:rsidRPr="00874C3C">
        <w:t xml:space="preserve">, Ali </w:t>
      </w:r>
      <w:proofErr w:type="spellStart"/>
      <w:r w:rsidRPr="00874C3C">
        <w:t>Peirovi</w:t>
      </w:r>
      <w:proofErr w:type="spellEnd"/>
      <w:r w:rsidRPr="00874C3C">
        <w:t xml:space="preserve"> far, </w:t>
      </w:r>
      <w:proofErr w:type="spellStart"/>
      <w:r w:rsidRPr="0059473F">
        <w:rPr>
          <w:b/>
          <w:bCs/>
        </w:rPr>
        <w:t>Sarvin</w:t>
      </w:r>
      <w:proofErr w:type="spellEnd"/>
      <w:r w:rsidRPr="0059473F">
        <w:rPr>
          <w:b/>
          <w:bCs/>
        </w:rPr>
        <w:t xml:space="preserve"> </w:t>
      </w:r>
      <w:proofErr w:type="spellStart"/>
      <w:r w:rsidRPr="0059473F">
        <w:rPr>
          <w:b/>
          <w:bCs/>
        </w:rPr>
        <w:t>Sanaie</w:t>
      </w:r>
      <w:proofErr w:type="spellEnd"/>
      <w:r w:rsidRPr="00874C3C">
        <w:t xml:space="preserve">. </w:t>
      </w:r>
      <w:r w:rsidR="00AB289F" w:rsidRPr="00874C3C">
        <w:t>Awake tracheal intubation via intubating laryngeal mask vs. direct laryngoscopy and cervical spine excursion. Pakistan Journal of Medical Sciences. April-June 2007 (Part-I)</w:t>
      </w:r>
      <w:r w:rsidR="00412180" w:rsidRPr="00874C3C">
        <w:t>,</w:t>
      </w:r>
      <w:r w:rsidR="00D626F7" w:rsidRPr="00874C3C">
        <w:t xml:space="preserve"> Volume 23, Number 2:</w:t>
      </w:r>
      <w:r w:rsidR="005E5330" w:rsidRPr="00874C3C">
        <w:t xml:space="preserve"> </w:t>
      </w:r>
      <w:r w:rsidR="00412180" w:rsidRPr="00874C3C">
        <w:t>238-41.</w:t>
      </w:r>
    </w:p>
    <w:p w:rsidR="00681B70" w:rsidRPr="00874C3C" w:rsidRDefault="00BD4D93" w:rsidP="00874C3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jc w:val="both"/>
      </w:pPr>
      <w:hyperlink r:id="rId28" w:history="1">
        <w:r w:rsidR="00474701" w:rsidRPr="00874C3C">
          <w:rPr>
            <w:rStyle w:val="Hyperlink"/>
            <w:color w:val="auto"/>
            <w:u w:val="none"/>
          </w:rPr>
          <w:t>M Parish</w:t>
        </w:r>
      </w:hyperlink>
      <w:r w:rsidR="00474701" w:rsidRPr="00874C3C">
        <w:t xml:space="preserve">, </w:t>
      </w:r>
      <w:hyperlink r:id="rId29" w:history="1">
        <w:proofErr w:type="gramStart"/>
        <w:r w:rsidR="00474701" w:rsidRPr="00874C3C">
          <w:rPr>
            <w:rStyle w:val="Hyperlink"/>
            <w:color w:val="auto"/>
            <w:u w:val="none"/>
          </w:rPr>
          <w:t>A</w:t>
        </w:r>
        <w:proofErr w:type="gramEnd"/>
        <w:r w:rsidR="00474701" w:rsidRPr="00874C3C">
          <w:rPr>
            <w:rStyle w:val="Hyperlink"/>
            <w:color w:val="auto"/>
            <w:u w:val="none"/>
          </w:rPr>
          <w:t xml:space="preserve"> </w:t>
        </w:r>
        <w:proofErr w:type="spellStart"/>
        <w:r w:rsidR="00474701" w:rsidRPr="00874C3C">
          <w:rPr>
            <w:rStyle w:val="Hyperlink"/>
            <w:color w:val="auto"/>
            <w:u w:val="none"/>
          </w:rPr>
          <w:t>Mahmoodpoor</w:t>
        </w:r>
        <w:proofErr w:type="spellEnd"/>
      </w:hyperlink>
      <w:r w:rsidR="00474701" w:rsidRPr="00874C3C">
        <w:t xml:space="preserve">, </w:t>
      </w:r>
      <w:hyperlink r:id="rId30" w:history="1">
        <w:r w:rsidR="00474701" w:rsidRPr="00874C3C">
          <w:rPr>
            <w:rStyle w:val="Hyperlink"/>
            <w:color w:val="auto"/>
            <w:u w:val="none"/>
          </w:rPr>
          <w:t xml:space="preserve">N </w:t>
        </w:r>
        <w:proofErr w:type="spellStart"/>
        <w:r w:rsidR="00474701" w:rsidRPr="00874C3C">
          <w:rPr>
            <w:rStyle w:val="Hyperlink"/>
            <w:color w:val="auto"/>
            <w:u w:val="none"/>
          </w:rPr>
          <w:t>Gharahdaghi</w:t>
        </w:r>
        <w:proofErr w:type="spellEnd"/>
      </w:hyperlink>
      <w:r w:rsidR="00474701" w:rsidRPr="00874C3C">
        <w:t xml:space="preserve"> , </w:t>
      </w:r>
      <w:hyperlink r:id="rId31" w:history="1">
        <w:r w:rsidR="00474701" w:rsidRPr="0059473F">
          <w:rPr>
            <w:rStyle w:val="Hyperlink"/>
            <w:b/>
            <w:bCs/>
            <w:color w:val="auto"/>
            <w:u w:val="none"/>
          </w:rPr>
          <w:t xml:space="preserve">S </w:t>
        </w:r>
        <w:proofErr w:type="spellStart"/>
        <w:r w:rsidR="00474701" w:rsidRPr="0059473F">
          <w:rPr>
            <w:rStyle w:val="Hyperlink"/>
            <w:b/>
            <w:bCs/>
            <w:color w:val="auto"/>
            <w:u w:val="none"/>
          </w:rPr>
          <w:t>Sanaie</w:t>
        </w:r>
        <w:proofErr w:type="spellEnd"/>
      </w:hyperlink>
      <w:r w:rsidR="00474701" w:rsidRPr="00874C3C">
        <w:t xml:space="preserve">. </w:t>
      </w:r>
      <w:r w:rsidR="005E5330" w:rsidRPr="00874C3C">
        <w:t xml:space="preserve">Comparison of the priming dose of </w:t>
      </w:r>
      <w:proofErr w:type="spellStart"/>
      <w:r w:rsidR="005E5330" w:rsidRPr="00874C3C">
        <w:t>pancrunium</w:t>
      </w:r>
      <w:proofErr w:type="spellEnd"/>
      <w:r w:rsidR="005E5330" w:rsidRPr="00874C3C">
        <w:t xml:space="preserve"> and </w:t>
      </w:r>
      <w:proofErr w:type="spellStart"/>
      <w:r w:rsidR="005E5330" w:rsidRPr="00874C3C">
        <w:t>atracurium</w:t>
      </w:r>
      <w:proofErr w:type="spellEnd"/>
      <w:r w:rsidR="005E5330" w:rsidRPr="00874C3C">
        <w:t xml:space="preserve"> in adequate relaxation time for tracheal intubation. Journal of </w:t>
      </w:r>
      <w:proofErr w:type="spellStart"/>
      <w:r w:rsidR="005E5330" w:rsidRPr="00874C3C">
        <w:t>Mazandaran</w:t>
      </w:r>
      <w:proofErr w:type="spellEnd"/>
      <w:r w:rsidR="005E5330" w:rsidRPr="00874C3C">
        <w:t xml:space="preserve"> University of Medical Sciences. </w:t>
      </w:r>
      <w:proofErr w:type="spellStart"/>
      <w:r w:rsidR="00DB5DD3" w:rsidRPr="00874C3C">
        <w:t>Khordad-Tir</w:t>
      </w:r>
      <w:proofErr w:type="spellEnd"/>
      <w:r w:rsidR="00DB5DD3" w:rsidRPr="00874C3C">
        <w:t xml:space="preserve"> </w:t>
      </w:r>
      <w:r w:rsidR="005E5330" w:rsidRPr="00874C3C">
        <w:t>1386</w:t>
      </w:r>
      <w:r w:rsidR="00DB5DD3" w:rsidRPr="00874C3C">
        <w:t>,</w:t>
      </w:r>
      <w:r w:rsidR="005E5330" w:rsidRPr="00874C3C">
        <w:t xml:space="preserve"> </w:t>
      </w:r>
      <w:r w:rsidR="00A33273" w:rsidRPr="00874C3C">
        <w:t xml:space="preserve">Volume </w:t>
      </w:r>
      <w:r w:rsidR="005E5330" w:rsidRPr="00874C3C">
        <w:t>17</w:t>
      </w:r>
      <w:r w:rsidR="00A33273" w:rsidRPr="00874C3C">
        <w:t xml:space="preserve">, Number </w:t>
      </w:r>
      <w:r w:rsidR="005E5330" w:rsidRPr="00874C3C">
        <w:t>58: 37-42</w:t>
      </w:r>
      <w:r w:rsidR="00A33273" w:rsidRPr="00874C3C">
        <w:t>.</w:t>
      </w:r>
    </w:p>
    <w:p w:rsidR="005E5330" w:rsidRDefault="00474701" w:rsidP="00874C3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jc w:val="both"/>
      </w:pPr>
      <w:r w:rsidRPr="00874C3C">
        <w:t xml:space="preserve">Susan </w:t>
      </w:r>
      <w:proofErr w:type="spellStart"/>
      <w:r w:rsidRPr="00874C3C">
        <w:t>Rasooli</w:t>
      </w:r>
      <w:proofErr w:type="spellEnd"/>
      <w:r w:rsidRPr="00874C3C">
        <w:t xml:space="preserve">, </w:t>
      </w:r>
      <w:proofErr w:type="spellStart"/>
      <w:r w:rsidRPr="00874C3C">
        <w:t>Masoud</w:t>
      </w:r>
      <w:proofErr w:type="spellEnd"/>
      <w:r w:rsidRPr="00874C3C">
        <w:t xml:space="preserve"> Parish, Ata </w:t>
      </w:r>
      <w:proofErr w:type="spellStart"/>
      <w:r w:rsidRPr="00874C3C">
        <w:t>Mahmoodpoor</w:t>
      </w:r>
      <w:proofErr w:type="spellEnd"/>
      <w:r w:rsidRPr="00874C3C">
        <w:t xml:space="preserve">, </w:t>
      </w:r>
      <w:proofErr w:type="spellStart"/>
      <w:r w:rsidRPr="00874C3C">
        <w:t>Farnaz</w:t>
      </w:r>
      <w:proofErr w:type="spellEnd"/>
      <w:r w:rsidRPr="00874C3C">
        <w:t xml:space="preserve"> </w:t>
      </w:r>
      <w:proofErr w:type="spellStart"/>
      <w:r w:rsidRPr="00874C3C">
        <w:t>Moslemi</w:t>
      </w:r>
      <w:proofErr w:type="spellEnd"/>
      <w:r w:rsidRPr="00874C3C">
        <w:t xml:space="preserve">, </w:t>
      </w:r>
      <w:proofErr w:type="spellStart"/>
      <w:r w:rsidRPr="0059473F">
        <w:rPr>
          <w:b/>
          <w:bCs/>
        </w:rPr>
        <w:t>Sarvin</w:t>
      </w:r>
      <w:proofErr w:type="spellEnd"/>
      <w:r w:rsidRPr="0059473F">
        <w:rPr>
          <w:b/>
          <w:bCs/>
        </w:rPr>
        <w:t xml:space="preserve"> </w:t>
      </w:r>
      <w:proofErr w:type="spellStart"/>
      <w:r w:rsidRPr="0059473F">
        <w:rPr>
          <w:b/>
          <w:bCs/>
        </w:rPr>
        <w:t>Sanaie</w:t>
      </w:r>
      <w:proofErr w:type="spellEnd"/>
      <w:r w:rsidRPr="00874C3C">
        <w:t xml:space="preserve">, Sara </w:t>
      </w:r>
      <w:proofErr w:type="spellStart"/>
      <w:r w:rsidRPr="00874C3C">
        <w:t>Faghfuri</w:t>
      </w:r>
      <w:proofErr w:type="spellEnd"/>
      <w:r w:rsidRPr="00874C3C">
        <w:t>.</w:t>
      </w:r>
      <w:r w:rsidRPr="00874C3C">
        <w:rPr>
          <w:i/>
          <w:iCs/>
          <w:vertAlign w:val="superscript"/>
        </w:rPr>
        <w:t xml:space="preserve"> </w:t>
      </w:r>
      <w:r w:rsidR="005E5330" w:rsidRPr="00874C3C">
        <w:t xml:space="preserve">The effect of intramuscular ephedrine in prevention of hypotension due to </w:t>
      </w:r>
      <w:proofErr w:type="spellStart"/>
      <w:r w:rsidR="005E5330" w:rsidRPr="00874C3C">
        <w:t>propofol</w:t>
      </w:r>
      <w:proofErr w:type="spellEnd"/>
      <w:r w:rsidR="005E5330" w:rsidRPr="00874C3C">
        <w:t>. Pakistan</w:t>
      </w:r>
      <w:r w:rsidR="00412180" w:rsidRPr="00874C3C">
        <w:t xml:space="preserve"> Journal of Medical Sciences. October-December 2007 (Part-II), </w:t>
      </w:r>
      <w:r w:rsidR="005E5330" w:rsidRPr="00874C3C">
        <w:t>Volume 23, Number 6</w:t>
      </w:r>
      <w:r w:rsidR="00D626F7" w:rsidRPr="00874C3C">
        <w:t>:</w:t>
      </w:r>
      <w:r w:rsidR="00412180" w:rsidRPr="00874C3C">
        <w:t xml:space="preserve"> </w:t>
      </w:r>
      <w:r w:rsidR="00DB4712" w:rsidRPr="00874C3C">
        <w:t>893-</w:t>
      </w:r>
      <w:r w:rsidR="00D626F7" w:rsidRPr="00874C3C">
        <w:t>7.</w:t>
      </w:r>
    </w:p>
    <w:p w:rsidR="00DB4712" w:rsidRPr="004D6E1F" w:rsidRDefault="00DB4712" w:rsidP="00DB4712">
      <w:pPr>
        <w:spacing w:line="360" w:lineRule="auto"/>
      </w:pPr>
    </w:p>
    <w:p w:rsidR="00187C72" w:rsidRDefault="0053175A" w:rsidP="005E5330">
      <w:pPr>
        <w:tabs>
          <w:tab w:val="left" w:pos="360"/>
        </w:tabs>
        <w:spacing w:line="360" w:lineRule="auto"/>
        <w:jc w:val="both"/>
        <w:rPr>
          <w:b/>
          <w:bCs/>
          <w:sz w:val="28"/>
          <w:szCs w:val="28"/>
        </w:rPr>
      </w:pPr>
      <w:r w:rsidRPr="00C53854">
        <w:rPr>
          <w:b/>
          <w:bCs/>
          <w:sz w:val="28"/>
          <w:szCs w:val="28"/>
        </w:rPr>
        <w:t>Printed abstracts:</w:t>
      </w:r>
    </w:p>
    <w:p w:rsidR="00350095" w:rsidRPr="00350095" w:rsidRDefault="00350095" w:rsidP="00681B70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outlineLvl w:val="0"/>
      </w:pPr>
      <w:r w:rsidRPr="00472103">
        <w:rPr>
          <w:rFonts w:cs="2  Nazanin"/>
          <w:sz w:val="22"/>
          <w:szCs w:val="22"/>
        </w:rPr>
        <w:t>The effect of omega-3 fatty acids on ARDS: A randomized double-blind study</w:t>
      </w:r>
      <w:r>
        <w:rPr>
          <w:rFonts w:cs="2  Nazanin"/>
          <w:sz w:val="22"/>
          <w:szCs w:val="22"/>
        </w:rPr>
        <w:t xml:space="preserve">. </w:t>
      </w:r>
      <w:r w:rsidRPr="005D45C2">
        <w:rPr>
          <w:rFonts w:cs="2  Nazanin"/>
        </w:rPr>
        <w:t>The 1</w:t>
      </w:r>
      <w:r w:rsidRPr="005D45C2">
        <w:rPr>
          <w:rFonts w:cs="2  Nazanin"/>
          <w:vertAlign w:val="superscript"/>
        </w:rPr>
        <w:t>st</w:t>
      </w:r>
      <w:r w:rsidRPr="005D45C2">
        <w:rPr>
          <w:rFonts w:cs="2  Nazanin"/>
        </w:rPr>
        <w:t xml:space="preserve"> </w:t>
      </w:r>
      <w:proofErr w:type="spellStart"/>
      <w:r w:rsidRPr="005D45C2">
        <w:rPr>
          <w:rFonts w:cs="2  Nazanin"/>
        </w:rPr>
        <w:t>Razavi</w:t>
      </w:r>
      <w:proofErr w:type="spellEnd"/>
      <w:r w:rsidRPr="005D45C2">
        <w:rPr>
          <w:rFonts w:cs="2  Nazanin"/>
        </w:rPr>
        <w:t xml:space="preserve"> Congress in clinical Nutrition and 2</w:t>
      </w:r>
      <w:r w:rsidRPr="005D45C2">
        <w:rPr>
          <w:rFonts w:cs="2  Nazanin"/>
          <w:vertAlign w:val="superscript"/>
        </w:rPr>
        <w:t>nd</w:t>
      </w:r>
      <w:r w:rsidRPr="005D45C2">
        <w:rPr>
          <w:rFonts w:cs="2  Nazanin"/>
        </w:rPr>
        <w:t xml:space="preserve"> international symposium on nutrition.</w:t>
      </w:r>
      <w:r w:rsidRPr="00350095">
        <w:rPr>
          <w:rFonts w:cs="2  Nazanin"/>
        </w:rPr>
        <w:t xml:space="preserve"> </w:t>
      </w:r>
      <w:proofErr w:type="spellStart"/>
      <w:r w:rsidRPr="005D45C2">
        <w:rPr>
          <w:rFonts w:cs="2  Nazanin"/>
        </w:rPr>
        <w:t>Razavi</w:t>
      </w:r>
      <w:proofErr w:type="spellEnd"/>
      <w:r w:rsidRPr="005D45C2">
        <w:rPr>
          <w:rFonts w:cs="2  Nazanin"/>
        </w:rPr>
        <w:t xml:space="preserve"> Hospital, Mashhad, Iran. 16-17August, 2014</w:t>
      </w:r>
    </w:p>
    <w:p w:rsidR="00681B70" w:rsidRDefault="00DB4712" w:rsidP="00681B70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outlineLvl w:val="0"/>
      </w:pPr>
      <w:r w:rsidRPr="00681B70">
        <w:rPr>
          <w:kern w:val="36"/>
        </w:rPr>
        <w:t xml:space="preserve">Effect of probiotic containing </w:t>
      </w:r>
      <w:r w:rsidRPr="00681B70">
        <w:rPr>
          <w:i/>
          <w:iCs/>
          <w:kern w:val="36"/>
        </w:rPr>
        <w:t>lactobacillus</w:t>
      </w:r>
      <w:r w:rsidRPr="00681B70">
        <w:rPr>
          <w:kern w:val="36"/>
        </w:rPr>
        <w:t xml:space="preserve">, </w:t>
      </w:r>
      <w:proofErr w:type="spellStart"/>
      <w:r w:rsidRPr="00681B70">
        <w:rPr>
          <w:i/>
          <w:iCs/>
          <w:kern w:val="36"/>
        </w:rPr>
        <w:t>bifidobacterium</w:t>
      </w:r>
      <w:proofErr w:type="spellEnd"/>
      <w:r w:rsidRPr="00681B70">
        <w:rPr>
          <w:kern w:val="36"/>
        </w:rPr>
        <w:t xml:space="preserve"> and </w:t>
      </w:r>
      <w:r w:rsidRPr="00681B70">
        <w:rPr>
          <w:i/>
          <w:iCs/>
          <w:kern w:val="36"/>
        </w:rPr>
        <w:t xml:space="preserve">streptococcus </w:t>
      </w:r>
      <w:proofErr w:type="spellStart"/>
      <w:r w:rsidRPr="00681B70">
        <w:rPr>
          <w:i/>
          <w:iCs/>
          <w:kern w:val="36"/>
        </w:rPr>
        <w:t>thermophilus</w:t>
      </w:r>
      <w:proofErr w:type="spellEnd"/>
      <w:r w:rsidRPr="00681B70">
        <w:rPr>
          <w:kern w:val="36"/>
        </w:rPr>
        <w:t xml:space="preserve"> in critically ill patients. </w:t>
      </w:r>
      <w:r w:rsidRPr="00DB4712">
        <w:t>33rd International Symposium on Intensive Care and Emergency Medicine 2013.</w:t>
      </w:r>
    </w:p>
    <w:p w:rsidR="00681B70" w:rsidRDefault="009D0F59" w:rsidP="00681B70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outlineLvl w:val="0"/>
      </w:pPr>
      <w:r w:rsidRPr="009D0F59">
        <w:t xml:space="preserve">Factors associated with low birth weight of infants delivered in Tabriz: A case-control </w:t>
      </w:r>
      <w:r>
        <w:t>s</w:t>
      </w:r>
      <w:r w:rsidRPr="009D0F59">
        <w:t>tudy</w:t>
      </w:r>
      <w:r>
        <w:t xml:space="preserve">. </w:t>
      </w:r>
      <w:r w:rsidRPr="009D0F59">
        <w:t>12</w:t>
      </w:r>
      <w:r w:rsidRPr="00681B70">
        <w:rPr>
          <w:vertAlign w:val="superscript"/>
        </w:rPr>
        <w:t>th</w:t>
      </w:r>
      <w:r w:rsidRPr="009D0F59">
        <w:t xml:space="preserve"> Iranian nutrition congress. Isfahan,</w:t>
      </w:r>
      <w:r w:rsidR="00B65609" w:rsidRPr="009D0F59">
        <w:t xml:space="preserve"> Iran. 2012</w:t>
      </w:r>
    </w:p>
    <w:p w:rsidR="00681B70" w:rsidRDefault="009D0F59" w:rsidP="00681B70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outlineLvl w:val="0"/>
      </w:pPr>
      <w:r w:rsidRPr="009D0F59">
        <w:t>E</w:t>
      </w:r>
      <w:r w:rsidRPr="009D0F59">
        <w:rPr>
          <w:rStyle w:val="hps"/>
        </w:rPr>
        <w:t>ffect of</w:t>
      </w:r>
      <w:r w:rsidRPr="009D0F59">
        <w:t xml:space="preserve"> </w:t>
      </w:r>
      <w:r w:rsidRPr="009D0F59">
        <w:rPr>
          <w:rStyle w:val="hps"/>
        </w:rPr>
        <w:t>oral</w:t>
      </w:r>
      <w:r w:rsidRPr="009D0F59">
        <w:t xml:space="preserve"> </w:t>
      </w:r>
      <w:r w:rsidRPr="009D0F59">
        <w:rPr>
          <w:rStyle w:val="hps"/>
        </w:rPr>
        <w:t>L-</w:t>
      </w:r>
      <w:proofErr w:type="spellStart"/>
      <w:r w:rsidRPr="009D0F59">
        <w:t>carnitine</w:t>
      </w:r>
      <w:proofErr w:type="spellEnd"/>
      <w:r w:rsidRPr="009D0F59">
        <w:t xml:space="preserve"> </w:t>
      </w:r>
      <w:r w:rsidRPr="009D0F59">
        <w:rPr>
          <w:rStyle w:val="hps"/>
        </w:rPr>
        <w:t>supplementation</w:t>
      </w:r>
      <w:r w:rsidRPr="009D0F59">
        <w:t xml:space="preserve"> </w:t>
      </w:r>
      <w:r w:rsidRPr="009D0F59">
        <w:rPr>
          <w:rStyle w:val="hps"/>
        </w:rPr>
        <w:t>on</w:t>
      </w:r>
      <w:r w:rsidRPr="009D0F59">
        <w:t xml:space="preserve"> </w:t>
      </w:r>
      <w:r w:rsidRPr="009D0F59">
        <w:rPr>
          <w:rStyle w:val="hps"/>
        </w:rPr>
        <w:t>physical</w:t>
      </w:r>
      <w:r w:rsidRPr="009D0F59">
        <w:t xml:space="preserve"> </w:t>
      </w:r>
      <w:r w:rsidRPr="009D0F59">
        <w:rPr>
          <w:rStyle w:val="hps"/>
        </w:rPr>
        <w:t>performance of</w:t>
      </w:r>
      <w:r w:rsidRPr="009D0F59">
        <w:t xml:space="preserve"> </w:t>
      </w:r>
      <w:r w:rsidRPr="009D0F59">
        <w:rPr>
          <w:rStyle w:val="hps"/>
        </w:rPr>
        <w:t>athletes</w:t>
      </w:r>
      <w:r w:rsidRPr="009D0F59">
        <w:t>. 12</w:t>
      </w:r>
      <w:r w:rsidRPr="00681B70">
        <w:rPr>
          <w:vertAlign w:val="superscript"/>
        </w:rPr>
        <w:t>th</w:t>
      </w:r>
      <w:r w:rsidRPr="009D0F59">
        <w:t xml:space="preserve"> Iranian nutrition congress. </w:t>
      </w:r>
      <w:r w:rsidR="00B65609" w:rsidRPr="009D0F59">
        <w:t>Isfahan</w:t>
      </w:r>
      <w:r>
        <w:t>,</w:t>
      </w:r>
      <w:r w:rsidR="00B65609" w:rsidRPr="004B6B29">
        <w:t xml:space="preserve"> Iran. 2012</w:t>
      </w:r>
    </w:p>
    <w:p w:rsidR="00681B70" w:rsidRDefault="008D3464" w:rsidP="00681B70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outlineLvl w:val="0"/>
      </w:pPr>
      <w:r w:rsidRPr="004B6B29">
        <w:t xml:space="preserve">Comparison of complication between Percutaneous Dilatational Tracheostomy and surgical tracheostomy. </w:t>
      </w:r>
      <w:proofErr w:type="spellStart"/>
      <w:r w:rsidRPr="004B6B29">
        <w:t>Khorasan</w:t>
      </w:r>
      <w:proofErr w:type="spellEnd"/>
      <w:r w:rsidRPr="004B6B29">
        <w:t xml:space="preserve"> international congress of minimally invasive surgeries. Mashhad, 2012.</w:t>
      </w:r>
    </w:p>
    <w:p w:rsidR="00681B70" w:rsidRDefault="00B65609" w:rsidP="00681B70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outlineLvl w:val="0"/>
      </w:pPr>
      <w:r w:rsidRPr="004B6B29">
        <w:t xml:space="preserve">Effect of </w:t>
      </w:r>
      <w:proofErr w:type="spellStart"/>
      <w:r w:rsidRPr="004B6B29">
        <w:t>sibutramine</w:t>
      </w:r>
      <w:proofErr w:type="spellEnd"/>
      <w:r w:rsidRPr="004B6B29">
        <w:t xml:space="preserve"> on weight loss and liver function status in patients with nonalcoholic fatty liver disease. 1</w:t>
      </w:r>
      <w:r w:rsidRPr="00681B70">
        <w:rPr>
          <w:vertAlign w:val="superscript"/>
        </w:rPr>
        <w:t>st</w:t>
      </w:r>
      <w:r w:rsidRPr="004B6B29">
        <w:t xml:space="preserve"> American society for nutrition </w:t>
      </w:r>
      <w:proofErr w:type="gramStart"/>
      <w:r w:rsidRPr="004B6B29">
        <w:t>middle east</w:t>
      </w:r>
      <w:proofErr w:type="gramEnd"/>
      <w:r w:rsidRPr="004B6B29">
        <w:t xml:space="preserve"> congress. Istanbul, Turkey. 2012</w:t>
      </w:r>
    </w:p>
    <w:p w:rsidR="00681B70" w:rsidRDefault="00B65609" w:rsidP="00681B70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outlineLvl w:val="0"/>
      </w:pPr>
      <w:r w:rsidRPr="004B6B29">
        <w:t>Obesity and central adiposity in type II diabetes mellitus. 1</w:t>
      </w:r>
      <w:r w:rsidRPr="00681B70">
        <w:rPr>
          <w:vertAlign w:val="superscript"/>
        </w:rPr>
        <w:t>st</w:t>
      </w:r>
      <w:r w:rsidRPr="004B6B29">
        <w:t xml:space="preserve"> American society for nutrition </w:t>
      </w:r>
      <w:proofErr w:type="gramStart"/>
      <w:r w:rsidRPr="004B6B29">
        <w:t>middle east</w:t>
      </w:r>
      <w:proofErr w:type="gramEnd"/>
      <w:r w:rsidRPr="004B6B29">
        <w:t xml:space="preserve"> congress. Istanbul, Turkey. 2012</w:t>
      </w:r>
    </w:p>
    <w:p w:rsidR="00681B70" w:rsidRDefault="00E94301" w:rsidP="00681B70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outlineLvl w:val="0"/>
      </w:pPr>
      <w:r w:rsidRPr="004B6B29">
        <w:lastRenderedPageBreak/>
        <w:t xml:space="preserve">Effect of restricted diet and complex carbohydrates on </w:t>
      </w:r>
      <w:proofErr w:type="gramStart"/>
      <w:r w:rsidRPr="004B6B29">
        <w:t>Lipoprotein(</w:t>
      </w:r>
      <w:proofErr w:type="gramEnd"/>
      <w:r w:rsidRPr="004B6B29">
        <w:t>a) level and obesity indices in NAFLD. 1</w:t>
      </w:r>
      <w:r w:rsidRPr="00681B70">
        <w:rPr>
          <w:vertAlign w:val="superscript"/>
        </w:rPr>
        <w:t>st</w:t>
      </w:r>
      <w:r w:rsidRPr="004B6B29">
        <w:t xml:space="preserve"> American society for nutrition </w:t>
      </w:r>
      <w:proofErr w:type="gramStart"/>
      <w:r w:rsidRPr="004B6B29">
        <w:t>middle east</w:t>
      </w:r>
      <w:proofErr w:type="gramEnd"/>
      <w:r w:rsidRPr="004B6B29">
        <w:t xml:space="preserve"> congress. Istanbul, Turkey. 2012</w:t>
      </w:r>
    </w:p>
    <w:p w:rsidR="00681B70" w:rsidRDefault="00E94301" w:rsidP="00681B70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outlineLvl w:val="0"/>
      </w:pPr>
      <w:r w:rsidRPr="00681B70">
        <w:rPr>
          <w:color w:val="231F20"/>
          <w:lang w:eastAsia="en-GB"/>
        </w:rPr>
        <w:t xml:space="preserve">Kefir and its effects on health. </w:t>
      </w:r>
      <w:r w:rsidRPr="004B6B29">
        <w:t>4</w:t>
      </w:r>
      <w:r w:rsidRPr="00681B70">
        <w:rPr>
          <w:vertAlign w:val="superscript"/>
        </w:rPr>
        <w:t>th</w:t>
      </w:r>
      <w:r w:rsidRPr="004B6B29">
        <w:t xml:space="preserve"> international congress on food and nutrition. Istanbul, Turkey. 2011</w:t>
      </w:r>
    </w:p>
    <w:p w:rsidR="00681B70" w:rsidRDefault="00502879" w:rsidP="00681B70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outlineLvl w:val="0"/>
      </w:pPr>
      <w:r w:rsidRPr="004B6B29">
        <w:t xml:space="preserve">The diagnostic value of Magnesium </w:t>
      </w:r>
      <w:r w:rsidRPr="004B6B29">
        <w:rPr>
          <w:rStyle w:val="yshortcuts"/>
        </w:rPr>
        <w:t>loading test</w:t>
      </w:r>
      <w:r w:rsidRPr="004B6B29">
        <w:t xml:space="preserve"> in screening magnesium deficiency in critically ill patients. 11</w:t>
      </w:r>
      <w:r w:rsidRPr="00681B70">
        <w:rPr>
          <w:vertAlign w:val="superscript"/>
        </w:rPr>
        <w:t>th</w:t>
      </w:r>
      <w:r w:rsidRPr="004B6B29">
        <w:t xml:space="preserve"> Iranian nutrition congress, Shiraz, Iran.</w:t>
      </w:r>
      <w:r w:rsidR="00E94301" w:rsidRPr="004B6B29">
        <w:t xml:space="preserve"> 2010</w:t>
      </w:r>
    </w:p>
    <w:p w:rsidR="00681B70" w:rsidRDefault="00502879" w:rsidP="00681B70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outlineLvl w:val="0"/>
      </w:pPr>
      <w:r w:rsidRPr="004B6B29">
        <w:t>Role of the nutrients on oral cavity cancers. 11</w:t>
      </w:r>
      <w:r w:rsidRPr="00681B70">
        <w:rPr>
          <w:vertAlign w:val="superscript"/>
        </w:rPr>
        <w:t>th</w:t>
      </w:r>
      <w:r w:rsidRPr="004B6B29">
        <w:t xml:space="preserve"> Iranian nutrition congress, Shiraz, Iran.</w:t>
      </w:r>
      <w:r w:rsidR="00E94301" w:rsidRPr="004B6B29">
        <w:t xml:space="preserve"> 2010</w:t>
      </w:r>
    </w:p>
    <w:p w:rsidR="00681B70" w:rsidRDefault="008D3464" w:rsidP="00681B70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outlineLvl w:val="0"/>
      </w:pPr>
      <w:r w:rsidRPr="004B6B29">
        <w:t>Comparing the effect of metformin in the treatment of patients with metabolic syndrome. 1</w:t>
      </w:r>
      <w:r w:rsidRPr="00681B70">
        <w:rPr>
          <w:vertAlign w:val="superscript"/>
        </w:rPr>
        <w:t>st</w:t>
      </w:r>
      <w:r w:rsidRPr="004B6B29">
        <w:t xml:space="preserve"> Congress of Metabolic Syndrome. Tabriz. 2008</w:t>
      </w:r>
    </w:p>
    <w:p w:rsidR="00681B70" w:rsidRDefault="00CF61D5" w:rsidP="00681B70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outlineLvl w:val="0"/>
      </w:pPr>
      <w:r w:rsidRPr="004B6B29">
        <w:rPr>
          <w:lang w:bidi="fa-IR"/>
        </w:rPr>
        <w:t>The comparison of acid and base status of arterial and venous blood of hand during anesthesia.</w:t>
      </w:r>
      <w:r w:rsidRPr="004B6B29">
        <w:t xml:space="preserve"> 9</w:t>
      </w:r>
      <w:r w:rsidRPr="00681B70">
        <w:rPr>
          <w:vertAlign w:val="superscript"/>
        </w:rPr>
        <w:t>th</w:t>
      </w:r>
      <w:r w:rsidRPr="004B6B29">
        <w:t xml:space="preserve"> International Congress of Anesthesiology and Intensive Care. Mashhad. 2006.</w:t>
      </w:r>
    </w:p>
    <w:p w:rsidR="00681B70" w:rsidRDefault="005E5330" w:rsidP="00681B70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outlineLvl w:val="0"/>
      </w:pPr>
      <w:r w:rsidRPr="004B6B29">
        <w:t>Comparison of masseter rigidity after induction of anesthesia with thiopental- succinylcholine anesthesia vs. halothane- Succinylcholine anesthesia. 9</w:t>
      </w:r>
      <w:r w:rsidRPr="00681B70">
        <w:rPr>
          <w:vertAlign w:val="superscript"/>
        </w:rPr>
        <w:t>th</w:t>
      </w:r>
      <w:r w:rsidRPr="004B6B29">
        <w:t xml:space="preserve"> International Congress of Anesthesiology and Intensive Care. Mashhad. 2006.</w:t>
      </w:r>
    </w:p>
    <w:p w:rsidR="00A10BFE" w:rsidRPr="004B6B29" w:rsidRDefault="00AB6AC3" w:rsidP="00681B70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outlineLvl w:val="0"/>
      </w:pPr>
      <w:r w:rsidRPr="004B6B29">
        <w:t>Comparing the effect of metformin in the treatment of patients with metabolic syndrome. 1</w:t>
      </w:r>
      <w:r w:rsidRPr="00681B70">
        <w:rPr>
          <w:vertAlign w:val="superscript"/>
        </w:rPr>
        <w:t>st</w:t>
      </w:r>
      <w:r w:rsidRPr="004B6B29">
        <w:t xml:space="preserve"> Congress of Metabolic Syndrome. Tabriz. 2008</w:t>
      </w:r>
    </w:p>
    <w:p w:rsidR="0053175A" w:rsidRPr="00C53854" w:rsidRDefault="0053175A" w:rsidP="00977B80">
      <w:pPr>
        <w:spacing w:line="360" w:lineRule="auto"/>
        <w:jc w:val="both"/>
      </w:pPr>
    </w:p>
    <w:p w:rsidR="00474701" w:rsidRDefault="00D23BFE" w:rsidP="00474701">
      <w:pPr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A734F1">
        <w:rPr>
          <w:b/>
          <w:bCs/>
          <w:sz w:val="28"/>
          <w:szCs w:val="28"/>
        </w:rPr>
        <w:t>Practical experience:</w:t>
      </w:r>
    </w:p>
    <w:p w:rsidR="00474701" w:rsidRDefault="00D23BFE" w:rsidP="00474701">
      <w:pPr>
        <w:spacing w:line="360" w:lineRule="auto"/>
        <w:contextualSpacing/>
        <w:jc w:val="both"/>
      </w:pPr>
      <w:r w:rsidRPr="00A734F1">
        <w:t>•</w:t>
      </w:r>
      <w:r w:rsidR="004F7E42" w:rsidRPr="00A734F1">
        <w:t xml:space="preserve"> Teaching</w:t>
      </w:r>
      <w:r w:rsidR="00DE5251" w:rsidRPr="00A734F1">
        <w:t xml:space="preserve"> pathophysiology of disease, epidemiology of disease, essential nutrition, nutritional status </w:t>
      </w:r>
      <w:r w:rsidR="00A734F1" w:rsidRPr="00A734F1">
        <w:t>assessment</w:t>
      </w:r>
      <w:r w:rsidR="00DE5251" w:rsidRPr="00A734F1">
        <w:t xml:space="preserve">, </w:t>
      </w:r>
      <w:r w:rsidR="00A734F1" w:rsidRPr="00A734F1">
        <w:t>and disease related to malnutrition</w:t>
      </w:r>
      <w:r w:rsidR="00DE5251" w:rsidRPr="00A734F1">
        <w:t xml:space="preserve"> </w:t>
      </w:r>
      <w:r w:rsidR="004F7E42" w:rsidRPr="00A734F1">
        <w:t>for</w:t>
      </w:r>
      <w:r w:rsidR="0053175A" w:rsidRPr="00A734F1">
        <w:t xml:space="preserve"> </w:t>
      </w:r>
      <w:r w:rsidR="00A734F1" w:rsidRPr="00A734F1">
        <w:t xml:space="preserve">BS </w:t>
      </w:r>
      <w:r w:rsidR="0053175A" w:rsidRPr="00A734F1">
        <w:t>students of nutrition</w:t>
      </w:r>
      <w:r w:rsidR="004F7E42" w:rsidRPr="00A734F1">
        <w:t xml:space="preserve"> in </w:t>
      </w:r>
      <w:r w:rsidR="00DE5251" w:rsidRPr="00A734F1">
        <w:t>School of Health and Nutrition, TBZMED</w:t>
      </w:r>
    </w:p>
    <w:p w:rsidR="00474701" w:rsidRDefault="00A734F1" w:rsidP="00474701">
      <w:pPr>
        <w:spacing w:line="360" w:lineRule="auto"/>
        <w:contextualSpacing/>
        <w:jc w:val="both"/>
      </w:pPr>
      <w:r w:rsidRPr="00A734F1">
        <w:t xml:space="preserve">• </w:t>
      </w:r>
      <w:r w:rsidR="00DE5251" w:rsidRPr="00A734F1">
        <w:t xml:space="preserve">Teaching </w:t>
      </w:r>
      <w:r w:rsidRPr="00A734F1">
        <w:t xml:space="preserve">diagnostic and laboratory tests, medical nutrition therapy for </w:t>
      </w:r>
      <w:r w:rsidR="00DE5251" w:rsidRPr="00A734F1">
        <w:t xml:space="preserve">cardiovascular disease, </w:t>
      </w:r>
      <w:r w:rsidRPr="00A734F1">
        <w:t xml:space="preserve">hypertension, </w:t>
      </w:r>
      <w:r w:rsidR="00DE5251" w:rsidRPr="00A734F1">
        <w:t>d</w:t>
      </w:r>
      <w:r w:rsidRPr="00A734F1">
        <w:t xml:space="preserve">iabetes mellitus, renal disease and </w:t>
      </w:r>
      <w:r w:rsidR="00DE5251" w:rsidRPr="00A734F1">
        <w:t xml:space="preserve">pediatric disease for nutrition trainees </w:t>
      </w:r>
      <w:r w:rsidRPr="00A734F1">
        <w:t>in School of Health and Nutrition, TBZMED</w:t>
      </w:r>
    </w:p>
    <w:p w:rsidR="00474701" w:rsidRDefault="008D3464" w:rsidP="00474701">
      <w:pPr>
        <w:spacing w:line="360" w:lineRule="auto"/>
        <w:contextualSpacing/>
        <w:jc w:val="both"/>
      </w:pPr>
      <w:r w:rsidRPr="00A734F1">
        <w:t xml:space="preserve">• Teaching </w:t>
      </w:r>
      <w:r w:rsidR="00DE5251" w:rsidRPr="00A734F1">
        <w:t xml:space="preserve">nutrition principles </w:t>
      </w:r>
      <w:r w:rsidRPr="00A734F1">
        <w:t xml:space="preserve">for maxillofacial surgery residents in </w:t>
      </w:r>
      <w:r w:rsidR="00DE5251" w:rsidRPr="00A734F1">
        <w:t>School of Health and Nutrition, TBZMED</w:t>
      </w:r>
      <w:r w:rsidR="00A734F1" w:rsidRPr="00A734F1">
        <w:t xml:space="preserve"> </w:t>
      </w:r>
    </w:p>
    <w:p w:rsidR="00474701" w:rsidRDefault="008D3464" w:rsidP="00474701">
      <w:pPr>
        <w:spacing w:line="360" w:lineRule="auto"/>
        <w:contextualSpacing/>
        <w:jc w:val="both"/>
      </w:pPr>
      <w:r w:rsidRPr="00A734F1">
        <w:lastRenderedPageBreak/>
        <w:t xml:space="preserve">• Teaching </w:t>
      </w:r>
      <w:r w:rsidR="00DE5251" w:rsidRPr="00A734F1">
        <w:t xml:space="preserve">nutrition principles </w:t>
      </w:r>
      <w:r w:rsidRPr="00A734F1">
        <w:t>for</w:t>
      </w:r>
      <w:r w:rsidR="00DE5251" w:rsidRPr="00A734F1">
        <w:t xml:space="preserve"> BS</w:t>
      </w:r>
      <w:r w:rsidRPr="00A734F1">
        <w:t xml:space="preserve"> students </w:t>
      </w:r>
      <w:r w:rsidR="00DE5251" w:rsidRPr="00A734F1">
        <w:t xml:space="preserve">midwifery </w:t>
      </w:r>
      <w:r w:rsidRPr="00A734F1">
        <w:t xml:space="preserve">of nutrition in </w:t>
      </w:r>
      <w:r w:rsidR="00DE5251" w:rsidRPr="00A734F1">
        <w:t>School of Nursing</w:t>
      </w:r>
      <w:r w:rsidRPr="00A734F1">
        <w:t xml:space="preserve"> </w:t>
      </w:r>
      <w:r w:rsidR="00DE5251" w:rsidRPr="00A734F1">
        <w:t>and midwifery, TBZMED</w:t>
      </w:r>
    </w:p>
    <w:p w:rsidR="00474701" w:rsidRDefault="004F7E42" w:rsidP="00474701">
      <w:pPr>
        <w:spacing w:line="360" w:lineRule="auto"/>
        <w:contextualSpacing/>
        <w:jc w:val="both"/>
      </w:pPr>
      <w:r w:rsidRPr="00A734F1">
        <w:t xml:space="preserve">• Clinical education for students of nutrition in </w:t>
      </w:r>
      <w:proofErr w:type="spellStart"/>
      <w:r w:rsidRPr="00A734F1">
        <w:t>Sina</w:t>
      </w:r>
      <w:proofErr w:type="spellEnd"/>
      <w:r w:rsidRPr="00A734F1">
        <w:t xml:space="preserve">, Imam Reza, </w:t>
      </w:r>
      <w:proofErr w:type="spellStart"/>
      <w:r w:rsidRPr="00A734F1">
        <w:t>Shahid</w:t>
      </w:r>
      <w:proofErr w:type="spellEnd"/>
      <w:r w:rsidRPr="00A734F1">
        <w:t xml:space="preserve"> </w:t>
      </w:r>
      <w:proofErr w:type="spellStart"/>
      <w:r w:rsidRPr="00A734F1">
        <w:t>Madani</w:t>
      </w:r>
      <w:proofErr w:type="spellEnd"/>
      <w:r w:rsidRPr="00A734F1">
        <w:t xml:space="preserve"> and </w:t>
      </w:r>
      <w:proofErr w:type="spellStart"/>
      <w:r w:rsidRPr="00A734F1">
        <w:t>Koodakan</w:t>
      </w:r>
      <w:proofErr w:type="spellEnd"/>
      <w:r w:rsidRPr="00A734F1">
        <w:t xml:space="preserve"> hospitals</w:t>
      </w:r>
      <w:r w:rsidR="00DE5251" w:rsidRPr="00A734F1">
        <w:t xml:space="preserve"> of TBZMED</w:t>
      </w:r>
      <w:r w:rsidR="00A734F1" w:rsidRPr="00A734F1">
        <w:t xml:space="preserve"> </w:t>
      </w:r>
    </w:p>
    <w:p w:rsidR="00474701" w:rsidRDefault="00DC6D1E" w:rsidP="00474701">
      <w:pPr>
        <w:spacing w:line="360" w:lineRule="auto"/>
        <w:contextualSpacing/>
        <w:jc w:val="both"/>
      </w:pPr>
      <w:r w:rsidRPr="00A734F1">
        <w:t>• Getting certification for Research Methods from RDCC of Tabriz University of Medical Sciences</w:t>
      </w:r>
    </w:p>
    <w:p w:rsidR="00474701" w:rsidRDefault="008D3464" w:rsidP="00474701">
      <w:pPr>
        <w:spacing w:line="360" w:lineRule="auto"/>
        <w:contextualSpacing/>
        <w:jc w:val="both"/>
      </w:pPr>
      <w:r w:rsidRPr="00A734F1">
        <w:t>• Getting certification for alternative medicine (Iranian traditional medicine) from Tabriz University of Medical Sciences</w:t>
      </w:r>
    </w:p>
    <w:p w:rsidR="00474701" w:rsidRDefault="0053175A" w:rsidP="00474701">
      <w:pPr>
        <w:spacing w:line="360" w:lineRule="auto"/>
        <w:contextualSpacing/>
        <w:jc w:val="both"/>
      </w:pPr>
      <w:r w:rsidRPr="00A734F1">
        <w:t>•</w:t>
      </w:r>
      <w:r w:rsidR="00D23BFE" w:rsidRPr="00A734F1">
        <w:t xml:space="preserve"> Getti</w:t>
      </w:r>
      <w:r w:rsidR="00FB36F5" w:rsidRPr="00A734F1">
        <w:t xml:space="preserve">ng certification for </w:t>
      </w:r>
      <w:proofErr w:type="gramStart"/>
      <w:r w:rsidR="00FB36F5" w:rsidRPr="00A734F1">
        <w:t>Scientific</w:t>
      </w:r>
      <w:proofErr w:type="gramEnd"/>
      <w:r w:rsidR="00FB36F5" w:rsidRPr="00A734F1">
        <w:t xml:space="preserve"> </w:t>
      </w:r>
      <w:r w:rsidR="00D23BFE" w:rsidRPr="00A734F1">
        <w:t>writing from RDCC of Tabriz University of Medical Sciences</w:t>
      </w:r>
    </w:p>
    <w:p w:rsidR="00474701" w:rsidRDefault="00D23BFE" w:rsidP="00474701">
      <w:pPr>
        <w:spacing w:line="360" w:lineRule="auto"/>
        <w:contextualSpacing/>
        <w:jc w:val="both"/>
      </w:pPr>
      <w:r w:rsidRPr="00A734F1">
        <w:t>• Getting certification for Case-Control studies from RDCC of Tabriz University of Medical Sciences</w:t>
      </w:r>
    </w:p>
    <w:p w:rsidR="00474701" w:rsidRDefault="00D23BFE" w:rsidP="00474701">
      <w:pPr>
        <w:spacing w:line="360" w:lineRule="auto"/>
        <w:contextualSpacing/>
        <w:jc w:val="both"/>
      </w:pPr>
      <w:r w:rsidRPr="00A734F1">
        <w:t>• Getting certification for Cohort studies from RDCC of Tabriz University of Medical Sciences</w:t>
      </w:r>
    </w:p>
    <w:p w:rsidR="00474701" w:rsidRDefault="00D23BFE" w:rsidP="00474701">
      <w:pPr>
        <w:spacing w:line="360" w:lineRule="auto"/>
        <w:contextualSpacing/>
        <w:jc w:val="both"/>
      </w:pPr>
      <w:r w:rsidRPr="00A734F1">
        <w:t>• Getting certification for Clinical Trials from RDCC of Tabriz University of Medical Sciences</w:t>
      </w:r>
    </w:p>
    <w:p w:rsidR="00474701" w:rsidRDefault="00D23BFE" w:rsidP="00474701">
      <w:pPr>
        <w:spacing w:line="360" w:lineRule="auto"/>
        <w:contextualSpacing/>
        <w:jc w:val="both"/>
      </w:pPr>
      <w:r w:rsidRPr="00A734F1">
        <w:t>• Getting certification for Systematic Review from RDCC of Tabriz University of Medical Sciences</w:t>
      </w:r>
    </w:p>
    <w:p w:rsidR="00474701" w:rsidRDefault="00D23BFE" w:rsidP="00474701">
      <w:pPr>
        <w:spacing w:line="360" w:lineRule="auto"/>
        <w:contextualSpacing/>
        <w:jc w:val="both"/>
      </w:pPr>
      <w:r w:rsidRPr="00A734F1">
        <w:t>• Getting certification for PCR from RDCC of Tabriz University of Medical Sciences</w:t>
      </w:r>
    </w:p>
    <w:p w:rsidR="00474701" w:rsidRDefault="00D23BFE" w:rsidP="00474701">
      <w:pPr>
        <w:spacing w:line="360" w:lineRule="auto"/>
        <w:contextualSpacing/>
        <w:jc w:val="both"/>
      </w:pPr>
      <w:r w:rsidRPr="00A734F1">
        <w:t>• Getting certification for Reference Manager from RDCC of Tabriz University of Medical Sciences</w:t>
      </w:r>
    </w:p>
    <w:p w:rsidR="00474701" w:rsidRDefault="00D23BFE" w:rsidP="00474701">
      <w:pPr>
        <w:spacing w:line="360" w:lineRule="auto"/>
        <w:contextualSpacing/>
        <w:jc w:val="both"/>
      </w:pPr>
      <w:r w:rsidRPr="00A734F1">
        <w:t>• Getting certification for End Note from RDCC of Tabriz University of Medical Sciences</w:t>
      </w:r>
    </w:p>
    <w:p w:rsidR="00474701" w:rsidRDefault="00DC6D1E" w:rsidP="00474701">
      <w:pPr>
        <w:spacing w:line="360" w:lineRule="auto"/>
        <w:contextualSpacing/>
        <w:jc w:val="both"/>
      </w:pPr>
      <w:r w:rsidRPr="00A734F1">
        <w:t>•</w:t>
      </w:r>
      <w:r>
        <w:t xml:space="preserve"> </w:t>
      </w:r>
      <w:r w:rsidRPr="00A734F1">
        <w:t xml:space="preserve">Getting certification for </w:t>
      </w:r>
      <w:proofErr w:type="gramStart"/>
      <w:r>
        <w:t>Teaching</w:t>
      </w:r>
      <w:proofErr w:type="gramEnd"/>
      <w:r>
        <w:t xml:space="preserve"> skills </w:t>
      </w:r>
      <w:r w:rsidRPr="00A734F1">
        <w:t>from Tabriz University of Medical Sciences</w:t>
      </w:r>
    </w:p>
    <w:p w:rsidR="00474701" w:rsidRDefault="0053175A" w:rsidP="00474701">
      <w:pPr>
        <w:spacing w:line="360" w:lineRule="auto"/>
        <w:contextualSpacing/>
        <w:jc w:val="both"/>
      </w:pPr>
      <w:r w:rsidRPr="00A734F1">
        <w:t xml:space="preserve">• Working as general physician in </w:t>
      </w:r>
      <w:proofErr w:type="spellStart"/>
      <w:r w:rsidRPr="00A734F1">
        <w:t>Miandoab</w:t>
      </w:r>
      <w:proofErr w:type="spellEnd"/>
      <w:r w:rsidRPr="00A734F1">
        <w:t xml:space="preserve"> Health Center</w:t>
      </w:r>
    </w:p>
    <w:p w:rsidR="00454350" w:rsidRPr="00A734F1" w:rsidRDefault="00454350" w:rsidP="00474701">
      <w:pPr>
        <w:spacing w:line="360" w:lineRule="auto"/>
        <w:contextualSpacing/>
        <w:jc w:val="both"/>
        <w:rPr>
          <w:b/>
          <w:bCs/>
        </w:rPr>
      </w:pPr>
      <w:r w:rsidRPr="00A734F1">
        <w:t xml:space="preserve">• Working as director in </w:t>
      </w:r>
      <w:proofErr w:type="spellStart"/>
      <w:r w:rsidRPr="00A734F1">
        <w:t>Thalasemia</w:t>
      </w:r>
      <w:proofErr w:type="spellEnd"/>
      <w:r w:rsidRPr="00A734F1">
        <w:t xml:space="preserve"> center of </w:t>
      </w:r>
      <w:proofErr w:type="spellStart"/>
      <w:r w:rsidRPr="00A734F1">
        <w:t>Miandoab</w:t>
      </w:r>
      <w:proofErr w:type="spellEnd"/>
    </w:p>
    <w:p w:rsidR="00474701" w:rsidRDefault="00474701" w:rsidP="0053175A">
      <w:pPr>
        <w:tabs>
          <w:tab w:val="left" w:pos="360"/>
        </w:tabs>
        <w:spacing w:line="360" w:lineRule="auto"/>
        <w:jc w:val="both"/>
        <w:rPr>
          <w:b/>
          <w:bCs/>
          <w:sz w:val="28"/>
          <w:szCs w:val="28"/>
        </w:rPr>
      </w:pPr>
    </w:p>
    <w:p w:rsidR="00454350" w:rsidRPr="00C53854" w:rsidRDefault="00454350" w:rsidP="0053175A">
      <w:pPr>
        <w:tabs>
          <w:tab w:val="left" w:pos="360"/>
        </w:tabs>
        <w:spacing w:line="360" w:lineRule="auto"/>
        <w:jc w:val="both"/>
        <w:rPr>
          <w:b/>
          <w:bCs/>
          <w:sz w:val="28"/>
          <w:szCs w:val="28"/>
        </w:rPr>
      </w:pPr>
      <w:r w:rsidRPr="00C53854">
        <w:rPr>
          <w:b/>
          <w:bCs/>
          <w:sz w:val="28"/>
          <w:szCs w:val="28"/>
        </w:rPr>
        <w:t>Hobbies:</w:t>
      </w:r>
    </w:p>
    <w:p w:rsidR="0053175A" w:rsidRPr="00C53854" w:rsidRDefault="00100830" w:rsidP="00F223FF">
      <w:pPr>
        <w:tabs>
          <w:tab w:val="left" w:pos="360"/>
        </w:tabs>
        <w:spacing w:line="360" w:lineRule="auto"/>
        <w:jc w:val="both"/>
      </w:pPr>
      <w:r w:rsidRPr="00C53854">
        <w:t>L</w:t>
      </w:r>
      <w:r w:rsidR="00454350" w:rsidRPr="00C53854">
        <w:t>earning</w:t>
      </w:r>
      <w:r w:rsidRPr="00C53854">
        <w:t xml:space="preserve"> foreign languages</w:t>
      </w:r>
    </w:p>
    <w:p w:rsidR="00D23BFE" w:rsidRPr="00C53854" w:rsidRDefault="00D23BFE" w:rsidP="00D23BFE"/>
    <w:sectPr w:rsidR="00D23BFE" w:rsidRPr="00C53854" w:rsidSect="00A10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4383"/>
    <w:multiLevelType w:val="hybridMultilevel"/>
    <w:tmpl w:val="26389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C2429"/>
    <w:multiLevelType w:val="hybridMultilevel"/>
    <w:tmpl w:val="D0B8C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2036A"/>
    <w:multiLevelType w:val="hybridMultilevel"/>
    <w:tmpl w:val="273ED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F77CE"/>
    <w:multiLevelType w:val="hybridMultilevel"/>
    <w:tmpl w:val="FBD6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31D61"/>
    <w:multiLevelType w:val="hybridMultilevel"/>
    <w:tmpl w:val="71E83B2A"/>
    <w:lvl w:ilvl="0" w:tplc="9B9E7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24C5F"/>
    <w:multiLevelType w:val="hybridMultilevel"/>
    <w:tmpl w:val="4E208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C291C"/>
    <w:multiLevelType w:val="hybridMultilevel"/>
    <w:tmpl w:val="E0ACAF4E"/>
    <w:lvl w:ilvl="0" w:tplc="1C5C4D7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D5C9E"/>
    <w:multiLevelType w:val="hybridMultilevel"/>
    <w:tmpl w:val="D78CA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E3"/>
    <w:rsid w:val="00075AB8"/>
    <w:rsid w:val="00083C5F"/>
    <w:rsid w:val="000B33EC"/>
    <w:rsid w:val="00100830"/>
    <w:rsid w:val="00165B75"/>
    <w:rsid w:val="00187C72"/>
    <w:rsid w:val="001E2BA4"/>
    <w:rsid w:val="00200699"/>
    <w:rsid w:val="0021282B"/>
    <w:rsid w:val="00223C20"/>
    <w:rsid w:val="00350095"/>
    <w:rsid w:val="00351565"/>
    <w:rsid w:val="003D0AAF"/>
    <w:rsid w:val="004005D8"/>
    <w:rsid w:val="00400F32"/>
    <w:rsid w:val="00412180"/>
    <w:rsid w:val="00420FCB"/>
    <w:rsid w:val="00454350"/>
    <w:rsid w:val="00464348"/>
    <w:rsid w:val="00474701"/>
    <w:rsid w:val="004B215C"/>
    <w:rsid w:val="004B6B29"/>
    <w:rsid w:val="004B75A9"/>
    <w:rsid w:val="004F7E42"/>
    <w:rsid w:val="00502879"/>
    <w:rsid w:val="00514E94"/>
    <w:rsid w:val="0053175A"/>
    <w:rsid w:val="005643C7"/>
    <w:rsid w:val="0059473F"/>
    <w:rsid w:val="005E5330"/>
    <w:rsid w:val="005F35CA"/>
    <w:rsid w:val="006112FA"/>
    <w:rsid w:val="006225A9"/>
    <w:rsid w:val="006231DA"/>
    <w:rsid w:val="006433EF"/>
    <w:rsid w:val="00681B70"/>
    <w:rsid w:val="006E6214"/>
    <w:rsid w:val="006F34F4"/>
    <w:rsid w:val="007F0ADD"/>
    <w:rsid w:val="00856FE3"/>
    <w:rsid w:val="008611FD"/>
    <w:rsid w:val="00874C3C"/>
    <w:rsid w:val="008D3464"/>
    <w:rsid w:val="009063C8"/>
    <w:rsid w:val="0097144A"/>
    <w:rsid w:val="00977B80"/>
    <w:rsid w:val="009D0F59"/>
    <w:rsid w:val="009E3461"/>
    <w:rsid w:val="00A10BFE"/>
    <w:rsid w:val="00A33273"/>
    <w:rsid w:val="00A734F1"/>
    <w:rsid w:val="00AB289F"/>
    <w:rsid w:val="00AB6AC3"/>
    <w:rsid w:val="00AE321B"/>
    <w:rsid w:val="00B65609"/>
    <w:rsid w:val="00BC0DB8"/>
    <w:rsid w:val="00BD4D93"/>
    <w:rsid w:val="00C53854"/>
    <w:rsid w:val="00C86D4D"/>
    <w:rsid w:val="00CC778F"/>
    <w:rsid w:val="00CF61D5"/>
    <w:rsid w:val="00D052A7"/>
    <w:rsid w:val="00D23BFE"/>
    <w:rsid w:val="00D44C04"/>
    <w:rsid w:val="00D61958"/>
    <w:rsid w:val="00D626F7"/>
    <w:rsid w:val="00DB4712"/>
    <w:rsid w:val="00DB5DD3"/>
    <w:rsid w:val="00DC6D1E"/>
    <w:rsid w:val="00DE5251"/>
    <w:rsid w:val="00E32460"/>
    <w:rsid w:val="00E94301"/>
    <w:rsid w:val="00F03BB1"/>
    <w:rsid w:val="00F223FF"/>
    <w:rsid w:val="00FB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680C578-76EF-48A4-B95E-016FA5E6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78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063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E62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E525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C778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B289F"/>
    <w:rPr>
      <w:b/>
      <w:bCs/>
    </w:rPr>
  </w:style>
  <w:style w:type="paragraph" w:styleId="ListParagraph">
    <w:name w:val="List Paragraph"/>
    <w:basedOn w:val="Normal"/>
    <w:uiPriority w:val="34"/>
    <w:qFormat/>
    <w:rsid w:val="00351565"/>
    <w:pPr>
      <w:ind w:left="720"/>
      <w:contextualSpacing/>
    </w:pPr>
  </w:style>
  <w:style w:type="character" w:customStyle="1" w:styleId="yshortcuts">
    <w:name w:val="yshortcuts"/>
    <w:basedOn w:val="DefaultParagraphFont"/>
    <w:rsid w:val="00502879"/>
  </w:style>
  <w:style w:type="character" w:customStyle="1" w:styleId="Heading3Char">
    <w:name w:val="Heading 3 Char"/>
    <w:basedOn w:val="DefaultParagraphFont"/>
    <w:link w:val="Heading3"/>
    <w:uiPriority w:val="9"/>
    <w:rsid w:val="00DE5251"/>
    <w:rPr>
      <w:b/>
      <w:bCs/>
      <w:sz w:val="27"/>
      <w:szCs w:val="27"/>
      <w:lang w:val="en-US" w:eastAsia="en-US"/>
    </w:rPr>
  </w:style>
  <w:style w:type="character" w:styleId="Emphasis">
    <w:name w:val="Emphasis"/>
    <w:basedOn w:val="DefaultParagraphFont"/>
    <w:uiPriority w:val="20"/>
    <w:qFormat/>
    <w:rsid w:val="00DE5251"/>
    <w:rPr>
      <w:i/>
      <w:iCs/>
    </w:rPr>
  </w:style>
  <w:style w:type="character" w:customStyle="1" w:styleId="hps">
    <w:name w:val="hps"/>
    <w:basedOn w:val="DefaultParagraphFont"/>
    <w:rsid w:val="009D0F59"/>
  </w:style>
  <w:style w:type="character" w:customStyle="1" w:styleId="Heading1Char">
    <w:name w:val="Heading 1 Char"/>
    <w:basedOn w:val="DefaultParagraphFont"/>
    <w:link w:val="Heading1"/>
    <w:rsid w:val="00906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861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11FD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6E62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iencedirect.com/science/article/pii/S096522991300099X" TargetMode="External"/><Relationship Id="rId18" Type="http://schemas.openxmlformats.org/officeDocument/2006/relationships/hyperlink" Target="http://www.ncbi.nlm.nih.gov/pubmed?term=Rasooli%20S%5BAuthor%5D&amp;cauthor=true&amp;cauthor_uid=18327382" TargetMode="External"/><Relationship Id="rId26" Type="http://schemas.openxmlformats.org/officeDocument/2006/relationships/hyperlink" Target="http://www.ncbi.nlm.nih.gov/pubmed?term=Asadnasab%20S%5BAuthor%5D&amp;cauthor=true&amp;cauthor_uid=2185759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pubmed?term=Mahmoodpoor%20A%5BAuthor%5D&amp;cauthor=true&amp;cauthor_uid=18327382" TargetMode="External"/><Relationship Id="rId7" Type="http://schemas.openxmlformats.org/officeDocument/2006/relationships/hyperlink" Target="http://www.sciencedirect.com/science/article/pii/S096522991300099X" TargetMode="External"/><Relationship Id="rId12" Type="http://schemas.openxmlformats.org/officeDocument/2006/relationships/hyperlink" Target="http://www.sciencedirect.com/science/article/pii/S096522991300099X" TargetMode="External"/><Relationship Id="rId17" Type="http://schemas.openxmlformats.org/officeDocument/2006/relationships/hyperlink" Target="http://www.sciencedirect.com/science/article/pii/S096522991300099X" TargetMode="External"/><Relationship Id="rId25" Type="http://schemas.openxmlformats.org/officeDocument/2006/relationships/hyperlink" Target="http://www.ncbi.nlm.nih.gov/pubmed?term=Rasuli%20S%5BAuthor%5D&amp;cauthor=true&amp;cauthor_uid=2185759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ciencedirect.com/science/article/pii/S096522991300099X" TargetMode="External"/><Relationship Id="rId20" Type="http://schemas.openxmlformats.org/officeDocument/2006/relationships/hyperlink" Target="http://www.ncbi.nlm.nih.gov/pubmed?term=Parish%20M%5BAuthor%5D&amp;cauthor=true&amp;cauthor_uid=18327382" TargetMode="External"/><Relationship Id="rId29" Type="http://schemas.openxmlformats.org/officeDocument/2006/relationships/hyperlink" Target="http://jmums.mazums.ac.ir/search.php?slc_lang=en&amp;sid=1&amp;auth=Mahmoodpoo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arvin.sanaie@gmail.com" TargetMode="External"/><Relationship Id="rId11" Type="http://schemas.openxmlformats.org/officeDocument/2006/relationships/hyperlink" Target="http://www.sciencedirect.com/science/article/pii/S096522991300099X" TargetMode="External"/><Relationship Id="rId24" Type="http://schemas.openxmlformats.org/officeDocument/2006/relationships/hyperlink" Target="http://www.ncbi.nlm.nih.gov/pubmed?term=Mahmoodpoor%20A%5BAuthor%5D&amp;cauthor=true&amp;cauthor_uid=21857591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sarvin_so2000@yahoo.com" TargetMode="External"/><Relationship Id="rId15" Type="http://schemas.openxmlformats.org/officeDocument/2006/relationships/hyperlink" Target="http://www.sciencedirect.com/science/article/pii/S096522991300099X" TargetMode="External"/><Relationship Id="rId23" Type="http://schemas.openxmlformats.org/officeDocument/2006/relationships/hyperlink" Target="http://www.ncbi.nlm.nih.gov/pubmed?term=Parish%20M%5BAuthor%5D&amp;cauthor=true&amp;cauthor_uid=21857591" TargetMode="External"/><Relationship Id="rId28" Type="http://schemas.openxmlformats.org/officeDocument/2006/relationships/hyperlink" Target="http://jmums.mazums.ac.ir/search.php?slc_lang=en&amp;sid=1&amp;auth=Parish" TargetMode="External"/><Relationship Id="rId10" Type="http://schemas.openxmlformats.org/officeDocument/2006/relationships/hyperlink" Target="http://www.sciencedirect.com/science/article/pii/S096522991300099X" TargetMode="External"/><Relationship Id="rId19" Type="http://schemas.openxmlformats.org/officeDocument/2006/relationships/hyperlink" Target="http://www.ncbi.nlm.nih.gov/pubmed?term=Moslemi%20F%5BAuthor%5D&amp;cauthor=true&amp;cauthor_uid=18327382" TargetMode="External"/><Relationship Id="rId31" Type="http://schemas.openxmlformats.org/officeDocument/2006/relationships/hyperlink" Target="http://jmums.mazums.ac.ir/search.php?slc_lang=en&amp;sid=1&amp;auth=Sana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/science/article/pii/S096522991300099X" TargetMode="External"/><Relationship Id="rId14" Type="http://schemas.openxmlformats.org/officeDocument/2006/relationships/hyperlink" Target="http://www.sciencedirect.com/science/article/pii/S096522991300099X" TargetMode="External"/><Relationship Id="rId22" Type="http://schemas.openxmlformats.org/officeDocument/2006/relationships/hyperlink" Target="http://www.ncbi.nlm.nih.gov/pubmed?term=Sanaie%20S%5BAuthor%5D&amp;cauthor=true&amp;cauthor_uid=18327382" TargetMode="External"/><Relationship Id="rId27" Type="http://schemas.openxmlformats.org/officeDocument/2006/relationships/hyperlink" Target="http://www.ncbi.nlm.nih.gov/pubmed?term=Sanaie%20S%5BAuthor%5D&amp;cauthor=true&amp;cauthor_uid=21857591" TargetMode="External"/><Relationship Id="rId30" Type="http://schemas.openxmlformats.org/officeDocument/2006/relationships/hyperlink" Target="http://jmums.mazums.ac.ir/search.php?slc_lang=en&amp;sid=1&amp;auth=Gharahdaghi" TargetMode="External"/><Relationship Id="rId8" Type="http://schemas.openxmlformats.org/officeDocument/2006/relationships/hyperlink" Target="http://www.sciencedirect.com/science/article/pii/S096522991300099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2504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Microsoft Corporation</Company>
  <LinksUpToDate>false</LinksUpToDate>
  <CharactersWithSpaces>16748</CharactersWithSpaces>
  <SharedDoc>false</SharedDoc>
  <HLinks>
    <vt:vector size="12" baseType="variant">
      <vt:variant>
        <vt:i4>4849741</vt:i4>
      </vt:variant>
      <vt:variant>
        <vt:i4>3</vt:i4>
      </vt:variant>
      <vt:variant>
        <vt:i4>0</vt:i4>
      </vt:variant>
      <vt:variant>
        <vt:i4>5</vt:i4>
      </vt:variant>
      <vt:variant>
        <vt:lpwstr>mailto:sarvin_so2000@yahoo.com</vt:lpwstr>
      </vt:variant>
      <vt:variant>
        <vt:lpwstr/>
      </vt:variant>
      <vt:variant>
        <vt:i4>2424898</vt:i4>
      </vt:variant>
      <vt:variant>
        <vt:i4>0</vt:i4>
      </vt:variant>
      <vt:variant>
        <vt:i4>0</vt:i4>
      </vt:variant>
      <vt:variant>
        <vt:i4>5</vt:i4>
      </vt:variant>
      <vt:variant>
        <vt:lpwstr>mailto:sarvin.sanaie@gmail.com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Naghsh Azar Co</dc:creator>
  <cp:lastModifiedBy>MRT www.Win2Farsi.com</cp:lastModifiedBy>
  <cp:revision>2</cp:revision>
  <dcterms:created xsi:type="dcterms:W3CDTF">2016-11-22T07:18:00Z</dcterms:created>
  <dcterms:modified xsi:type="dcterms:W3CDTF">2016-11-22T07:18:00Z</dcterms:modified>
</cp:coreProperties>
</file>